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7810" w:rsidRPr="00E67810" w:rsidRDefault="00E67810" w:rsidP="00E67810">
      <w:pPr>
        <w:widowControl/>
        <w:spacing w:before="100" w:beforeAutospacing="1" w:after="100" w:afterAutospacing="1"/>
        <w:jc w:val="center"/>
        <w:rPr>
          <w:rFonts w:ascii="微软雅黑" w:eastAsia="微软雅黑" w:hAnsi="微软雅黑" w:cs="宋体"/>
          <w:color w:val="000000"/>
          <w:kern w:val="0"/>
          <w:sz w:val="27"/>
          <w:szCs w:val="27"/>
        </w:rPr>
      </w:pPr>
      <w:r w:rsidRPr="00E67810">
        <w:rPr>
          <w:rFonts w:ascii="宋体" w:eastAsia="宋体" w:hAnsi="宋体" w:cs="宋体" w:hint="eastAsia"/>
          <w:b/>
          <w:bCs/>
          <w:color w:val="FF0000"/>
          <w:kern w:val="0"/>
          <w:sz w:val="72"/>
          <w:szCs w:val="72"/>
        </w:rPr>
        <w:t>广</w:t>
      </w:r>
      <w:r w:rsidRPr="00E67810">
        <w:rPr>
          <w:rFonts w:ascii="宋体" w:eastAsia="宋体" w:hAnsi="宋体" w:cs="宋体" w:hint="eastAsia"/>
          <w:b/>
          <w:bCs/>
          <w:color w:val="FF0000"/>
          <w:kern w:val="0"/>
          <w:sz w:val="72"/>
          <w:szCs w:val="72"/>
        </w:rPr>
        <w:t> </w:t>
      </w:r>
      <w:r w:rsidRPr="00E67810">
        <w:rPr>
          <w:rFonts w:ascii="宋体" w:eastAsia="宋体" w:hAnsi="宋体" w:cs="宋体" w:hint="eastAsia"/>
          <w:b/>
          <w:bCs/>
          <w:color w:val="FF0000"/>
          <w:kern w:val="0"/>
          <w:sz w:val="72"/>
          <w:szCs w:val="72"/>
        </w:rPr>
        <w:t>西</w:t>
      </w:r>
      <w:r w:rsidRPr="00E67810">
        <w:rPr>
          <w:rFonts w:ascii="宋体" w:eastAsia="宋体" w:hAnsi="宋体" w:cs="宋体" w:hint="eastAsia"/>
          <w:b/>
          <w:bCs/>
          <w:color w:val="FF0000"/>
          <w:kern w:val="0"/>
          <w:sz w:val="72"/>
          <w:szCs w:val="72"/>
        </w:rPr>
        <w:t> </w:t>
      </w:r>
      <w:r w:rsidRPr="00E67810">
        <w:rPr>
          <w:rFonts w:ascii="宋体" w:eastAsia="宋体" w:hAnsi="宋体" w:cs="宋体" w:hint="eastAsia"/>
          <w:b/>
          <w:bCs/>
          <w:color w:val="FF0000"/>
          <w:kern w:val="0"/>
          <w:sz w:val="72"/>
          <w:szCs w:val="72"/>
        </w:rPr>
        <w:t>大</w:t>
      </w:r>
      <w:r w:rsidRPr="00E67810">
        <w:rPr>
          <w:rFonts w:ascii="宋体" w:eastAsia="宋体" w:hAnsi="宋体" w:cs="宋体" w:hint="eastAsia"/>
          <w:b/>
          <w:bCs/>
          <w:color w:val="FF0000"/>
          <w:kern w:val="0"/>
          <w:sz w:val="72"/>
          <w:szCs w:val="72"/>
        </w:rPr>
        <w:t> </w:t>
      </w:r>
      <w:r w:rsidRPr="00E67810">
        <w:rPr>
          <w:rFonts w:ascii="宋体" w:eastAsia="宋体" w:hAnsi="宋体" w:cs="宋体" w:hint="eastAsia"/>
          <w:b/>
          <w:bCs/>
          <w:color w:val="FF0000"/>
          <w:kern w:val="0"/>
          <w:sz w:val="72"/>
          <w:szCs w:val="72"/>
        </w:rPr>
        <w:t>学</w:t>
      </w:r>
      <w:r w:rsidRPr="00E67810">
        <w:rPr>
          <w:rFonts w:ascii="宋体" w:eastAsia="宋体" w:hAnsi="宋体" w:cs="宋体" w:hint="eastAsia"/>
          <w:b/>
          <w:bCs/>
          <w:color w:val="FF0000"/>
          <w:kern w:val="0"/>
          <w:sz w:val="72"/>
          <w:szCs w:val="72"/>
        </w:rPr>
        <w:t> </w:t>
      </w:r>
      <w:r w:rsidRPr="00E67810">
        <w:rPr>
          <w:rFonts w:ascii="宋体" w:eastAsia="宋体" w:hAnsi="宋体" w:cs="宋体" w:hint="eastAsia"/>
          <w:b/>
          <w:bCs/>
          <w:color w:val="FF0000"/>
          <w:kern w:val="0"/>
          <w:sz w:val="72"/>
          <w:szCs w:val="72"/>
        </w:rPr>
        <w:t>文</w:t>
      </w:r>
      <w:r w:rsidRPr="00E67810">
        <w:rPr>
          <w:rFonts w:ascii="宋体" w:eastAsia="宋体" w:hAnsi="宋体" w:cs="宋体" w:hint="eastAsia"/>
          <w:b/>
          <w:bCs/>
          <w:color w:val="FF0000"/>
          <w:kern w:val="0"/>
          <w:sz w:val="72"/>
          <w:szCs w:val="72"/>
        </w:rPr>
        <w:t> </w:t>
      </w:r>
      <w:r w:rsidRPr="00E67810">
        <w:rPr>
          <w:rFonts w:ascii="宋体" w:eastAsia="宋体" w:hAnsi="宋体" w:cs="宋体" w:hint="eastAsia"/>
          <w:b/>
          <w:bCs/>
          <w:color w:val="FF0000"/>
          <w:kern w:val="0"/>
          <w:sz w:val="72"/>
          <w:szCs w:val="72"/>
        </w:rPr>
        <w:t>件</w:t>
      </w:r>
    </w:p>
    <w:p w:rsidR="00E67810" w:rsidRPr="00E67810" w:rsidRDefault="00E67810" w:rsidP="00E67810">
      <w:pPr>
        <w:widowControl/>
        <w:spacing w:before="100" w:beforeAutospacing="1" w:after="100" w:afterAutospacing="1"/>
        <w:jc w:val="center"/>
        <w:rPr>
          <w:rFonts w:ascii="微软雅黑" w:eastAsia="微软雅黑" w:hAnsi="微软雅黑" w:cs="宋体" w:hint="eastAsia"/>
          <w:color w:val="000000"/>
          <w:kern w:val="0"/>
          <w:sz w:val="27"/>
          <w:szCs w:val="27"/>
        </w:rPr>
      </w:pPr>
      <w:r w:rsidRPr="00E67810">
        <w:rPr>
          <w:rFonts w:ascii="微软雅黑" w:eastAsia="微软雅黑" w:hAnsi="微软雅黑" w:cs="宋体" w:hint="eastAsia"/>
          <w:color w:val="000000"/>
          <w:kern w:val="0"/>
          <w:sz w:val="27"/>
          <w:szCs w:val="27"/>
        </w:rPr>
        <w:t> </w:t>
      </w:r>
    </w:p>
    <w:p w:rsidR="00E67810" w:rsidRPr="00E67810" w:rsidRDefault="00E67810" w:rsidP="00E67810">
      <w:pPr>
        <w:widowControl/>
        <w:spacing w:before="100" w:beforeAutospacing="1" w:after="100" w:afterAutospacing="1"/>
        <w:jc w:val="center"/>
        <w:rPr>
          <w:rFonts w:ascii="微软雅黑" w:eastAsia="微软雅黑" w:hAnsi="微软雅黑" w:cs="宋体" w:hint="eastAsia"/>
          <w:color w:val="000000"/>
          <w:kern w:val="0"/>
          <w:sz w:val="27"/>
          <w:szCs w:val="27"/>
        </w:rPr>
      </w:pPr>
      <w:r w:rsidRPr="00E67810">
        <w:rPr>
          <w:rFonts w:ascii="仿宋" w:eastAsia="仿宋" w:hAnsi="仿宋" w:cs="宋体" w:hint="eastAsia"/>
          <w:color w:val="000000"/>
          <w:kern w:val="0"/>
          <w:sz w:val="32"/>
          <w:szCs w:val="32"/>
        </w:rPr>
        <w:t>西大教〔2</w:t>
      </w:r>
      <w:r w:rsidRPr="00E67810">
        <w:rPr>
          <w:rFonts w:ascii="宋体" w:eastAsia="宋体" w:hAnsi="宋体" w:cs="宋体" w:hint="eastAsia"/>
          <w:color w:val="000000"/>
          <w:kern w:val="0"/>
          <w:sz w:val="32"/>
          <w:szCs w:val="32"/>
        </w:rPr>
        <w:t>0</w:t>
      </w:r>
      <w:r w:rsidRPr="00E67810">
        <w:rPr>
          <w:rFonts w:ascii="仿宋" w:eastAsia="仿宋" w:hAnsi="仿宋" w:cs="宋体" w:hint="eastAsia"/>
          <w:color w:val="000000"/>
          <w:kern w:val="0"/>
          <w:sz w:val="32"/>
          <w:szCs w:val="32"/>
        </w:rPr>
        <w:t>23〕81号</w:t>
      </w:r>
    </w:p>
    <w:p w:rsidR="00E67810" w:rsidRPr="00E67810" w:rsidRDefault="00E67810" w:rsidP="00E67810">
      <w:pPr>
        <w:widowControl/>
        <w:jc w:val="left"/>
        <w:rPr>
          <w:rFonts w:ascii="宋体" w:eastAsia="宋体" w:hAnsi="宋体" w:cs="宋体" w:hint="eastAsia"/>
          <w:kern w:val="0"/>
          <w:sz w:val="24"/>
          <w:szCs w:val="24"/>
        </w:rPr>
      </w:pPr>
      <w:r w:rsidRPr="00E67810">
        <w:rPr>
          <w:rFonts w:ascii="宋体" w:eastAsia="宋体" w:hAnsi="宋体" w:cs="宋体"/>
          <w:kern w:val="0"/>
          <w:sz w:val="24"/>
          <w:szCs w:val="24"/>
        </w:rPr>
        <w:pict>
          <v:rect id="_x0000_i1025" style="width:607.5pt;height:1.5pt" o:hrpct="0" o:hralign="center" o:hrstd="t" o:hrnoshade="t" o:hr="t" fillcolor="black" stroked="f"/>
        </w:pict>
      </w:r>
    </w:p>
    <w:p w:rsidR="00E67810" w:rsidRPr="00E67810" w:rsidRDefault="00E67810" w:rsidP="00E67810">
      <w:pPr>
        <w:widowControl/>
        <w:spacing w:line="500" w:lineRule="atLeast"/>
        <w:jc w:val="center"/>
        <w:rPr>
          <w:rFonts w:ascii="Times New Roman" w:eastAsia="宋体" w:hAnsi="Times New Roman" w:cs="Times New Roman"/>
          <w:color w:val="000000"/>
          <w:kern w:val="0"/>
          <w:szCs w:val="21"/>
        </w:rPr>
      </w:pPr>
      <w:r w:rsidRPr="00E67810">
        <w:rPr>
          <w:rFonts w:ascii="宋体" w:eastAsia="宋体" w:hAnsi="宋体" w:cs="宋体" w:hint="eastAsia"/>
          <w:color w:val="000000"/>
          <w:kern w:val="0"/>
          <w:sz w:val="32"/>
          <w:szCs w:val="32"/>
        </w:rPr>
        <w:t> </w:t>
      </w:r>
    </w:p>
    <w:p w:rsidR="00E67810" w:rsidRPr="00E67810" w:rsidRDefault="00E67810" w:rsidP="00E67810">
      <w:pPr>
        <w:widowControl/>
        <w:spacing w:line="500" w:lineRule="atLeast"/>
        <w:jc w:val="center"/>
        <w:rPr>
          <w:rFonts w:ascii="Times New Roman" w:eastAsia="宋体" w:hAnsi="Times New Roman" w:cs="Times New Roman"/>
          <w:color w:val="000000"/>
          <w:kern w:val="0"/>
          <w:szCs w:val="21"/>
        </w:rPr>
      </w:pPr>
      <w:r w:rsidRPr="00E67810">
        <w:rPr>
          <w:rFonts w:ascii="宋体" w:eastAsia="宋体" w:hAnsi="宋体" w:cs="宋体" w:hint="eastAsia"/>
          <w:color w:val="000000"/>
          <w:kern w:val="0"/>
          <w:sz w:val="32"/>
          <w:szCs w:val="32"/>
        </w:rPr>
        <w:t> </w:t>
      </w:r>
    </w:p>
    <w:p w:rsidR="00E67810" w:rsidRPr="00E67810" w:rsidRDefault="00E67810" w:rsidP="00E67810">
      <w:pPr>
        <w:widowControl/>
        <w:spacing w:line="580" w:lineRule="atLeast"/>
        <w:jc w:val="center"/>
        <w:rPr>
          <w:rFonts w:ascii="Times New Roman" w:eastAsia="宋体" w:hAnsi="Times New Roman" w:cs="Times New Roman"/>
          <w:color w:val="000000"/>
          <w:kern w:val="0"/>
          <w:szCs w:val="21"/>
        </w:rPr>
      </w:pPr>
      <w:r w:rsidRPr="00E67810">
        <w:rPr>
          <w:rFonts w:ascii="方正小标宋简体" w:eastAsia="宋体" w:hAnsi="方正小标宋简体" w:cs="Times New Roman"/>
          <w:color w:val="000000"/>
          <w:kern w:val="0"/>
          <w:sz w:val="44"/>
          <w:szCs w:val="44"/>
        </w:rPr>
        <w:t>关于印发</w:t>
      </w:r>
      <w:proofErr w:type="gramStart"/>
      <w:r w:rsidRPr="00E67810">
        <w:rPr>
          <w:rFonts w:ascii="方正小标宋简体" w:eastAsia="宋体" w:hAnsi="方正小标宋简体" w:cs="Times New Roman"/>
          <w:color w:val="000000"/>
          <w:kern w:val="0"/>
          <w:sz w:val="44"/>
          <w:szCs w:val="44"/>
        </w:rPr>
        <w:t>《</w:t>
      </w:r>
      <w:proofErr w:type="gramEnd"/>
      <w:r w:rsidRPr="00E67810">
        <w:rPr>
          <w:rFonts w:ascii="方正小标宋简体" w:eastAsia="宋体" w:hAnsi="方正小标宋简体" w:cs="Times New Roman"/>
          <w:color w:val="000000"/>
          <w:kern w:val="0"/>
          <w:sz w:val="44"/>
          <w:szCs w:val="44"/>
        </w:rPr>
        <w:t>广西大学普通本科学生</w:t>
      </w:r>
    </w:p>
    <w:p w:rsidR="00E67810" w:rsidRPr="00E67810" w:rsidRDefault="00E67810" w:rsidP="00E67810">
      <w:pPr>
        <w:widowControl/>
        <w:spacing w:line="580" w:lineRule="atLeast"/>
        <w:jc w:val="center"/>
        <w:rPr>
          <w:rFonts w:ascii="Times New Roman" w:eastAsia="宋体" w:hAnsi="Times New Roman" w:cs="Times New Roman"/>
          <w:color w:val="000000"/>
          <w:kern w:val="0"/>
          <w:szCs w:val="21"/>
        </w:rPr>
      </w:pPr>
      <w:r w:rsidRPr="00E67810">
        <w:rPr>
          <w:rFonts w:ascii="方正小标宋简体" w:eastAsia="宋体" w:hAnsi="方正小标宋简体" w:cs="Times New Roman"/>
          <w:color w:val="000000"/>
          <w:kern w:val="0"/>
          <w:sz w:val="44"/>
          <w:szCs w:val="44"/>
        </w:rPr>
        <w:t>学籍管理规定（</w:t>
      </w:r>
      <w:r w:rsidRPr="00E67810">
        <w:rPr>
          <w:rFonts w:ascii="方正小标宋简体" w:eastAsia="宋体" w:hAnsi="方正小标宋简体" w:cs="Times New Roman"/>
          <w:color w:val="000000"/>
          <w:kern w:val="0"/>
          <w:sz w:val="44"/>
          <w:szCs w:val="44"/>
        </w:rPr>
        <w:t>2023</w:t>
      </w:r>
      <w:r w:rsidRPr="00E67810">
        <w:rPr>
          <w:rFonts w:ascii="方正小标宋简体" w:eastAsia="宋体" w:hAnsi="方正小标宋简体" w:cs="Times New Roman"/>
          <w:color w:val="000000"/>
          <w:kern w:val="0"/>
          <w:sz w:val="44"/>
          <w:szCs w:val="44"/>
        </w:rPr>
        <w:t>年修订）</w:t>
      </w:r>
      <w:proofErr w:type="gramStart"/>
      <w:r w:rsidRPr="00E67810">
        <w:rPr>
          <w:rFonts w:ascii="方正小标宋简体" w:eastAsia="宋体" w:hAnsi="方正小标宋简体" w:cs="Times New Roman"/>
          <w:color w:val="000000"/>
          <w:kern w:val="0"/>
          <w:sz w:val="44"/>
          <w:szCs w:val="44"/>
        </w:rPr>
        <w:t>》</w:t>
      </w:r>
      <w:proofErr w:type="gramEnd"/>
      <w:r w:rsidRPr="00E67810">
        <w:rPr>
          <w:rFonts w:ascii="方正小标宋简体" w:eastAsia="宋体" w:hAnsi="方正小标宋简体" w:cs="Times New Roman"/>
          <w:color w:val="000000"/>
          <w:kern w:val="0"/>
          <w:sz w:val="44"/>
          <w:szCs w:val="44"/>
        </w:rPr>
        <w:t>的通知</w:t>
      </w:r>
    </w:p>
    <w:p w:rsidR="00E67810" w:rsidRPr="00E67810" w:rsidRDefault="00E67810" w:rsidP="00E67810">
      <w:pPr>
        <w:widowControl/>
        <w:spacing w:line="580" w:lineRule="atLeast"/>
        <w:rPr>
          <w:rFonts w:ascii="Times New Roman" w:eastAsia="宋体" w:hAnsi="Times New Roman" w:cs="Times New Roman"/>
          <w:color w:val="000000"/>
          <w:kern w:val="0"/>
          <w:szCs w:val="21"/>
        </w:rPr>
      </w:pPr>
      <w:r w:rsidRPr="00E67810">
        <w:rPr>
          <w:rFonts w:ascii="宋体" w:eastAsia="宋体" w:hAnsi="宋体" w:cs="宋体" w:hint="eastAsia"/>
          <w:color w:val="000000"/>
          <w:kern w:val="0"/>
          <w:sz w:val="32"/>
          <w:szCs w:val="32"/>
        </w:rPr>
        <w:t> </w:t>
      </w:r>
    </w:p>
    <w:p w:rsidR="00E67810" w:rsidRPr="00E67810" w:rsidRDefault="00E67810" w:rsidP="00E67810">
      <w:pPr>
        <w:widowControl/>
        <w:spacing w:line="580" w:lineRule="atLeast"/>
        <w:rPr>
          <w:rFonts w:ascii="Times New Roman" w:eastAsia="宋体" w:hAnsi="Times New Roman" w:cs="Times New Roman"/>
          <w:color w:val="000000"/>
          <w:kern w:val="0"/>
          <w:szCs w:val="21"/>
        </w:rPr>
      </w:pPr>
      <w:r w:rsidRPr="00E67810">
        <w:rPr>
          <w:rFonts w:ascii="仿宋" w:eastAsia="仿宋" w:hAnsi="仿宋" w:cs="Times New Roman" w:hint="eastAsia"/>
          <w:color w:val="000000"/>
          <w:kern w:val="0"/>
          <w:sz w:val="32"/>
          <w:szCs w:val="32"/>
        </w:rPr>
        <w:t>校属各单位：</w:t>
      </w:r>
    </w:p>
    <w:p w:rsidR="00E67810" w:rsidRPr="00E67810" w:rsidRDefault="00E67810" w:rsidP="00E67810">
      <w:pPr>
        <w:widowControl/>
        <w:spacing w:line="600" w:lineRule="atLeast"/>
        <w:ind w:firstLine="640"/>
        <w:rPr>
          <w:rFonts w:ascii="等线" w:eastAsia="等线" w:hAnsi="宋体" w:cs="宋体"/>
          <w:color w:val="000000"/>
          <w:kern w:val="0"/>
          <w:szCs w:val="21"/>
        </w:rPr>
      </w:pPr>
      <w:r w:rsidRPr="00E67810">
        <w:rPr>
          <w:rFonts w:ascii="仿宋" w:eastAsia="仿宋" w:hAnsi="仿宋" w:cs="宋体" w:hint="eastAsia"/>
          <w:color w:val="000000"/>
          <w:kern w:val="0"/>
          <w:sz w:val="32"/>
          <w:szCs w:val="32"/>
        </w:rPr>
        <w:t>《</w:t>
      </w:r>
      <w:bookmarkStart w:id="0" w:name="_GoBack"/>
      <w:r w:rsidRPr="00E67810">
        <w:rPr>
          <w:rFonts w:ascii="仿宋" w:eastAsia="仿宋" w:hAnsi="仿宋" w:cs="宋体" w:hint="eastAsia"/>
          <w:color w:val="000000"/>
          <w:kern w:val="0"/>
          <w:sz w:val="32"/>
          <w:szCs w:val="32"/>
        </w:rPr>
        <w:t>广西大学普通本科学生学籍管理规定（2023年修订）</w:t>
      </w:r>
      <w:bookmarkEnd w:id="0"/>
      <w:r w:rsidRPr="00E67810">
        <w:rPr>
          <w:rFonts w:ascii="仿宋" w:eastAsia="仿宋" w:hAnsi="仿宋" w:cs="宋体" w:hint="eastAsia"/>
          <w:color w:val="000000"/>
          <w:kern w:val="0"/>
          <w:sz w:val="32"/>
          <w:szCs w:val="32"/>
        </w:rPr>
        <w:t>》已经校长办公会和十届第15次校党委常委会审议通过，现印发给你们，请遵照执行。</w:t>
      </w:r>
    </w:p>
    <w:p w:rsidR="00E67810" w:rsidRPr="00E67810" w:rsidRDefault="00E67810" w:rsidP="00E67810">
      <w:pPr>
        <w:widowControl/>
        <w:rPr>
          <w:rFonts w:ascii="等线" w:eastAsia="等线" w:hAnsi="宋体" w:cs="宋体" w:hint="eastAsia"/>
          <w:color w:val="000000"/>
          <w:kern w:val="0"/>
          <w:szCs w:val="21"/>
        </w:rPr>
      </w:pPr>
      <w:r w:rsidRPr="00E67810">
        <w:rPr>
          <w:rFonts w:ascii="等线" w:eastAsia="等线" w:hAnsi="宋体" w:cs="宋体" w:hint="eastAsia"/>
          <w:color w:val="000000"/>
          <w:kern w:val="0"/>
          <w:szCs w:val="21"/>
        </w:rPr>
        <w:t> </w:t>
      </w:r>
    </w:p>
    <w:p w:rsidR="00E67810" w:rsidRPr="00E67810" w:rsidRDefault="00E67810" w:rsidP="00E67810">
      <w:pPr>
        <w:widowControl/>
        <w:spacing w:line="580" w:lineRule="atLeast"/>
        <w:rPr>
          <w:rFonts w:ascii="Times New Roman" w:eastAsia="宋体" w:hAnsi="Times New Roman" w:cs="Times New Roman" w:hint="eastAsia"/>
          <w:color w:val="000000"/>
          <w:kern w:val="0"/>
          <w:szCs w:val="21"/>
        </w:rPr>
      </w:pPr>
      <w:r w:rsidRPr="00E67810">
        <w:rPr>
          <w:rFonts w:ascii="宋体" w:eastAsia="宋体" w:hAnsi="宋体" w:cs="宋体" w:hint="eastAsia"/>
          <w:color w:val="000000"/>
          <w:kern w:val="0"/>
          <w:sz w:val="32"/>
          <w:szCs w:val="32"/>
        </w:rPr>
        <w:t> </w:t>
      </w:r>
    </w:p>
    <w:p w:rsidR="00E67810" w:rsidRPr="00E67810" w:rsidRDefault="00E67810" w:rsidP="00E67810">
      <w:pPr>
        <w:widowControl/>
        <w:spacing w:line="580" w:lineRule="atLeast"/>
        <w:rPr>
          <w:rFonts w:ascii="Times New Roman" w:eastAsia="宋体" w:hAnsi="Times New Roman" w:cs="Times New Roman"/>
          <w:color w:val="000000"/>
          <w:kern w:val="0"/>
          <w:szCs w:val="21"/>
        </w:rPr>
      </w:pPr>
      <w:r w:rsidRPr="00E67810">
        <w:rPr>
          <w:rFonts w:ascii="宋体" w:eastAsia="宋体" w:hAnsi="宋体" w:cs="宋体" w:hint="eastAsia"/>
          <w:color w:val="000000"/>
          <w:kern w:val="0"/>
          <w:sz w:val="32"/>
          <w:szCs w:val="32"/>
        </w:rPr>
        <w:t> </w:t>
      </w:r>
    </w:p>
    <w:p w:rsidR="00E67810" w:rsidRPr="00E67810" w:rsidRDefault="00E67810" w:rsidP="00E67810">
      <w:pPr>
        <w:widowControl/>
        <w:spacing w:line="580" w:lineRule="atLeast"/>
        <w:rPr>
          <w:rFonts w:ascii="Times New Roman" w:eastAsia="宋体" w:hAnsi="Times New Roman" w:cs="Times New Roman"/>
          <w:color w:val="000000"/>
          <w:kern w:val="0"/>
          <w:szCs w:val="21"/>
        </w:rPr>
      </w:pPr>
      <w:r w:rsidRPr="00E67810">
        <w:rPr>
          <w:rFonts w:ascii="宋体" w:eastAsia="宋体" w:hAnsi="宋体" w:cs="宋体" w:hint="eastAsia"/>
          <w:color w:val="000000"/>
          <w:kern w:val="0"/>
          <w:sz w:val="32"/>
          <w:szCs w:val="32"/>
        </w:rPr>
        <w:t>                       </w:t>
      </w:r>
      <w:r w:rsidRPr="00E67810">
        <w:rPr>
          <w:rFonts w:ascii="仿宋" w:eastAsia="仿宋" w:hAnsi="仿宋" w:cs="Times New Roman" w:hint="eastAsia"/>
          <w:color w:val="000000"/>
          <w:kern w:val="0"/>
          <w:sz w:val="32"/>
          <w:szCs w:val="32"/>
        </w:rPr>
        <w:t xml:space="preserve"> </w:t>
      </w:r>
      <w:r w:rsidRPr="00E67810">
        <w:rPr>
          <w:rFonts w:ascii="宋体" w:eastAsia="宋体" w:hAnsi="宋体" w:cs="宋体" w:hint="eastAsia"/>
          <w:color w:val="000000"/>
          <w:kern w:val="0"/>
          <w:sz w:val="32"/>
          <w:szCs w:val="32"/>
        </w:rPr>
        <w:t>                </w:t>
      </w:r>
      <w:r w:rsidRPr="00E67810">
        <w:rPr>
          <w:rFonts w:ascii="仿宋" w:eastAsia="仿宋" w:hAnsi="仿宋" w:cs="Times New Roman" w:hint="eastAsia"/>
          <w:color w:val="000000"/>
          <w:kern w:val="0"/>
          <w:sz w:val="32"/>
          <w:szCs w:val="32"/>
        </w:rPr>
        <w:t> </w:t>
      </w:r>
      <w:r w:rsidRPr="00E67810">
        <w:rPr>
          <w:rFonts w:ascii="仿宋" w:eastAsia="仿宋" w:hAnsi="仿宋" w:cs="Times New Roman" w:hint="eastAsia"/>
          <w:color w:val="000000"/>
          <w:kern w:val="0"/>
          <w:sz w:val="32"/>
          <w:szCs w:val="32"/>
        </w:rPr>
        <w:t> </w:t>
      </w:r>
      <w:r w:rsidRPr="00E67810">
        <w:rPr>
          <w:rFonts w:ascii="仿宋" w:eastAsia="仿宋" w:hAnsi="仿宋" w:cs="Times New Roman" w:hint="eastAsia"/>
          <w:color w:val="000000"/>
          <w:kern w:val="0"/>
          <w:sz w:val="32"/>
          <w:szCs w:val="32"/>
        </w:rPr>
        <w:t> </w:t>
      </w:r>
      <w:r w:rsidRPr="00E67810">
        <w:rPr>
          <w:rFonts w:ascii="仿宋" w:eastAsia="仿宋" w:hAnsi="仿宋" w:cs="Times New Roman" w:hint="eastAsia"/>
          <w:color w:val="000000"/>
          <w:kern w:val="0"/>
          <w:sz w:val="32"/>
          <w:szCs w:val="32"/>
        </w:rPr>
        <w:t> </w:t>
      </w:r>
      <w:r w:rsidRPr="00E67810">
        <w:rPr>
          <w:rFonts w:ascii="仿宋" w:eastAsia="仿宋" w:hAnsi="仿宋" w:cs="Times New Roman" w:hint="eastAsia"/>
          <w:color w:val="000000"/>
          <w:kern w:val="0"/>
          <w:sz w:val="32"/>
          <w:szCs w:val="32"/>
        </w:rPr>
        <w:t> </w:t>
      </w:r>
      <w:r w:rsidRPr="00E67810">
        <w:rPr>
          <w:rFonts w:ascii="仿宋" w:eastAsia="仿宋" w:hAnsi="仿宋" w:cs="Times New Roman" w:hint="eastAsia"/>
          <w:color w:val="000000"/>
          <w:kern w:val="0"/>
          <w:sz w:val="32"/>
          <w:szCs w:val="32"/>
        </w:rPr>
        <w:t> </w:t>
      </w:r>
      <w:r w:rsidRPr="00E67810">
        <w:rPr>
          <w:rFonts w:ascii="仿宋" w:eastAsia="仿宋" w:hAnsi="仿宋" w:cs="Times New Roman" w:hint="eastAsia"/>
          <w:color w:val="000000"/>
          <w:kern w:val="0"/>
          <w:sz w:val="32"/>
          <w:szCs w:val="32"/>
        </w:rPr>
        <w:t> </w:t>
      </w:r>
      <w:r w:rsidRPr="00E67810">
        <w:rPr>
          <w:rFonts w:ascii="仿宋" w:eastAsia="仿宋" w:hAnsi="仿宋" w:cs="Times New Roman" w:hint="eastAsia"/>
          <w:color w:val="000000"/>
          <w:kern w:val="0"/>
          <w:sz w:val="32"/>
          <w:szCs w:val="32"/>
        </w:rPr>
        <w:t> </w:t>
      </w:r>
      <w:r w:rsidRPr="00E67810">
        <w:rPr>
          <w:rFonts w:ascii="仿宋" w:eastAsia="仿宋" w:hAnsi="仿宋" w:cs="Times New Roman" w:hint="eastAsia"/>
          <w:color w:val="000000"/>
          <w:kern w:val="0"/>
          <w:sz w:val="32"/>
          <w:szCs w:val="32"/>
        </w:rPr>
        <w:t> </w:t>
      </w:r>
      <w:r w:rsidRPr="00E67810">
        <w:rPr>
          <w:rFonts w:ascii="仿宋" w:eastAsia="仿宋" w:hAnsi="仿宋" w:cs="Times New Roman" w:hint="eastAsia"/>
          <w:color w:val="000000"/>
          <w:kern w:val="0"/>
          <w:sz w:val="32"/>
          <w:szCs w:val="32"/>
        </w:rPr>
        <w:t> </w:t>
      </w:r>
      <w:r w:rsidRPr="00E67810">
        <w:rPr>
          <w:rFonts w:ascii="仿宋" w:eastAsia="仿宋" w:hAnsi="仿宋" w:cs="Times New Roman" w:hint="eastAsia"/>
          <w:color w:val="000000"/>
          <w:kern w:val="0"/>
          <w:sz w:val="32"/>
          <w:szCs w:val="32"/>
        </w:rPr>
        <w:t> </w:t>
      </w:r>
      <w:r w:rsidRPr="00E67810">
        <w:rPr>
          <w:rFonts w:ascii="仿宋" w:eastAsia="仿宋" w:hAnsi="仿宋" w:cs="Times New Roman" w:hint="eastAsia"/>
          <w:color w:val="000000"/>
          <w:kern w:val="0"/>
          <w:sz w:val="32"/>
          <w:szCs w:val="32"/>
        </w:rPr>
        <w:t> </w:t>
      </w:r>
      <w:r w:rsidRPr="00E67810">
        <w:rPr>
          <w:rFonts w:ascii="仿宋" w:eastAsia="仿宋" w:hAnsi="仿宋" w:cs="Times New Roman" w:hint="eastAsia"/>
          <w:color w:val="000000"/>
          <w:kern w:val="0"/>
          <w:sz w:val="32"/>
          <w:szCs w:val="32"/>
        </w:rPr>
        <w:t>广西大学</w:t>
      </w:r>
    </w:p>
    <w:p w:rsidR="00E67810" w:rsidRPr="00E67810" w:rsidRDefault="00E67810" w:rsidP="00E67810">
      <w:pPr>
        <w:widowControl/>
        <w:spacing w:line="580" w:lineRule="atLeast"/>
        <w:rPr>
          <w:rFonts w:ascii="Times New Roman" w:eastAsia="宋体" w:hAnsi="Times New Roman" w:cs="Times New Roman"/>
          <w:color w:val="000000"/>
          <w:kern w:val="0"/>
          <w:szCs w:val="21"/>
        </w:rPr>
      </w:pPr>
      <w:r w:rsidRPr="00E67810">
        <w:rPr>
          <w:rFonts w:ascii="宋体" w:eastAsia="宋体" w:hAnsi="宋体" w:cs="宋体" w:hint="eastAsia"/>
          <w:color w:val="000000"/>
          <w:kern w:val="0"/>
          <w:sz w:val="32"/>
          <w:szCs w:val="32"/>
        </w:rPr>
        <w:lastRenderedPageBreak/>
        <w:t>                       </w:t>
      </w:r>
      <w:r w:rsidRPr="00E67810">
        <w:rPr>
          <w:rFonts w:ascii="仿宋" w:eastAsia="仿宋" w:hAnsi="仿宋" w:cs="Times New Roman" w:hint="eastAsia"/>
          <w:color w:val="000000"/>
          <w:kern w:val="0"/>
          <w:sz w:val="32"/>
          <w:szCs w:val="32"/>
        </w:rPr>
        <w:t xml:space="preserve"> </w:t>
      </w:r>
      <w:r w:rsidRPr="00E67810">
        <w:rPr>
          <w:rFonts w:ascii="宋体" w:eastAsia="宋体" w:hAnsi="宋体" w:cs="宋体" w:hint="eastAsia"/>
          <w:color w:val="000000"/>
          <w:kern w:val="0"/>
          <w:sz w:val="32"/>
          <w:szCs w:val="32"/>
        </w:rPr>
        <w:t>            </w:t>
      </w:r>
      <w:r w:rsidRPr="00E67810">
        <w:rPr>
          <w:rFonts w:ascii="仿宋" w:eastAsia="仿宋" w:hAnsi="仿宋" w:cs="Times New Roman" w:hint="eastAsia"/>
          <w:color w:val="000000"/>
          <w:kern w:val="0"/>
          <w:sz w:val="32"/>
          <w:szCs w:val="32"/>
        </w:rPr>
        <w:t> </w:t>
      </w:r>
      <w:r w:rsidRPr="00E67810">
        <w:rPr>
          <w:rFonts w:ascii="仿宋" w:eastAsia="仿宋" w:hAnsi="仿宋" w:cs="Times New Roman" w:hint="eastAsia"/>
          <w:color w:val="000000"/>
          <w:kern w:val="0"/>
          <w:sz w:val="32"/>
          <w:szCs w:val="32"/>
        </w:rPr>
        <w:t> </w:t>
      </w:r>
      <w:r w:rsidRPr="00E67810">
        <w:rPr>
          <w:rFonts w:ascii="仿宋" w:eastAsia="仿宋" w:hAnsi="仿宋" w:cs="Times New Roman" w:hint="eastAsia"/>
          <w:color w:val="000000"/>
          <w:kern w:val="0"/>
          <w:sz w:val="32"/>
          <w:szCs w:val="32"/>
        </w:rPr>
        <w:t> </w:t>
      </w:r>
      <w:r w:rsidRPr="00E67810">
        <w:rPr>
          <w:rFonts w:ascii="仿宋" w:eastAsia="仿宋" w:hAnsi="仿宋" w:cs="Times New Roman" w:hint="eastAsia"/>
          <w:color w:val="000000"/>
          <w:kern w:val="0"/>
          <w:sz w:val="32"/>
          <w:szCs w:val="32"/>
        </w:rPr>
        <w:t> </w:t>
      </w:r>
      <w:r w:rsidRPr="00E67810">
        <w:rPr>
          <w:rFonts w:ascii="仿宋" w:eastAsia="仿宋" w:hAnsi="仿宋" w:cs="Times New Roman" w:hint="eastAsia"/>
          <w:color w:val="000000"/>
          <w:kern w:val="0"/>
          <w:sz w:val="32"/>
          <w:szCs w:val="32"/>
        </w:rPr>
        <w:t> </w:t>
      </w:r>
      <w:r w:rsidRPr="00E67810">
        <w:rPr>
          <w:rFonts w:ascii="仿宋" w:eastAsia="仿宋" w:hAnsi="仿宋" w:cs="Times New Roman" w:hint="eastAsia"/>
          <w:color w:val="000000"/>
          <w:kern w:val="0"/>
          <w:sz w:val="32"/>
          <w:szCs w:val="32"/>
        </w:rPr>
        <w:t> </w:t>
      </w:r>
      <w:r w:rsidRPr="00E67810">
        <w:rPr>
          <w:rFonts w:ascii="仿宋" w:eastAsia="仿宋" w:hAnsi="仿宋" w:cs="Times New Roman" w:hint="eastAsia"/>
          <w:color w:val="000000"/>
          <w:kern w:val="0"/>
          <w:sz w:val="32"/>
          <w:szCs w:val="32"/>
        </w:rPr>
        <w:t> </w:t>
      </w:r>
      <w:r w:rsidRPr="00E67810">
        <w:rPr>
          <w:rFonts w:ascii="仿宋" w:eastAsia="仿宋" w:hAnsi="仿宋" w:cs="Times New Roman" w:hint="eastAsia"/>
          <w:color w:val="000000"/>
          <w:kern w:val="0"/>
          <w:sz w:val="32"/>
          <w:szCs w:val="32"/>
        </w:rPr>
        <w:t> </w:t>
      </w:r>
      <w:r w:rsidRPr="00E67810">
        <w:rPr>
          <w:rFonts w:ascii="仿宋" w:eastAsia="仿宋" w:hAnsi="仿宋" w:cs="Times New Roman" w:hint="eastAsia"/>
          <w:color w:val="000000"/>
          <w:kern w:val="0"/>
          <w:sz w:val="32"/>
          <w:szCs w:val="32"/>
        </w:rPr>
        <w:t> </w:t>
      </w:r>
      <w:r w:rsidRPr="00E67810">
        <w:rPr>
          <w:rFonts w:ascii="仿宋" w:eastAsia="仿宋" w:hAnsi="仿宋" w:cs="Times New Roman" w:hint="eastAsia"/>
          <w:color w:val="000000"/>
          <w:kern w:val="0"/>
          <w:sz w:val="32"/>
          <w:szCs w:val="32"/>
        </w:rPr>
        <w:t> </w:t>
      </w:r>
      <w:r w:rsidRPr="00E67810">
        <w:rPr>
          <w:rFonts w:ascii="仿宋" w:eastAsia="仿宋" w:hAnsi="仿宋" w:cs="Times New Roman" w:hint="eastAsia"/>
          <w:color w:val="000000"/>
          <w:kern w:val="0"/>
          <w:sz w:val="32"/>
          <w:szCs w:val="32"/>
        </w:rPr>
        <w:t> </w:t>
      </w:r>
      <w:r w:rsidRPr="00E67810">
        <w:rPr>
          <w:rFonts w:ascii="仿宋" w:eastAsia="仿宋" w:hAnsi="仿宋" w:cs="Times New Roman" w:hint="eastAsia"/>
          <w:color w:val="000000"/>
          <w:kern w:val="0"/>
          <w:sz w:val="32"/>
          <w:szCs w:val="32"/>
        </w:rPr>
        <w:t> </w:t>
      </w:r>
      <w:r w:rsidRPr="00E67810">
        <w:rPr>
          <w:rFonts w:ascii="仿宋" w:eastAsia="仿宋" w:hAnsi="仿宋" w:cs="Times New Roman" w:hint="eastAsia"/>
          <w:color w:val="000000"/>
          <w:kern w:val="0"/>
          <w:sz w:val="32"/>
          <w:szCs w:val="32"/>
        </w:rPr>
        <w:t> </w:t>
      </w:r>
      <w:r w:rsidRPr="00E67810">
        <w:rPr>
          <w:rFonts w:ascii="仿宋" w:eastAsia="仿宋" w:hAnsi="仿宋" w:cs="Times New Roman" w:hint="eastAsia"/>
          <w:color w:val="000000"/>
          <w:kern w:val="0"/>
          <w:sz w:val="32"/>
          <w:szCs w:val="32"/>
        </w:rPr>
        <w:t> </w:t>
      </w:r>
      <w:r w:rsidRPr="00E67810">
        <w:rPr>
          <w:rFonts w:ascii="仿宋" w:eastAsia="仿宋" w:hAnsi="仿宋" w:cs="Times New Roman" w:hint="eastAsia"/>
          <w:color w:val="000000"/>
          <w:kern w:val="0"/>
          <w:sz w:val="32"/>
          <w:szCs w:val="32"/>
        </w:rPr>
        <w:t>2023年12月19日</w:t>
      </w:r>
    </w:p>
    <w:p w:rsidR="00E67810" w:rsidRPr="00E67810" w:rsidRDefault="00E67810" w:rsidP="00E67810">
      <w:pPr>
        <w:widowControl/>
        <w:spacing w:line="580" w:lineRule="atLeast"/>
        <w:rPr>
          <w:rFonts w:ascii="Times New Roman" w:eastAsia="宋体" w:hAnsi="Times New Roman" w:cs="Times New Roman"/>
          <w:color w:val="000000"/>
          <w:kern w:val="0"/>
          <w:szCs w:val="21"/>
        </w:rPr>
      </w:pPr>
      <w:r w:rsidRPr="00E67810">
        <w:rPr>
          <w:rFonts w:ascii="宋体" w:eastAsia="宋体" w:hAnsi="宋体" w:cs="宋体" w:hint="eastAsia"/>
          <w:color w:val="000000"/>
          <w:kern w:val="0"/>
          <w:sz w:val="32"/>
          <w:szCs w:val="32"/>
        </w:rPr>
        <w:t> </w:t>
      </w:r>
    </w:p>
    <w:p w:rsidR="00E67810" w:rsidRPr="00E67810" w:rsidRDefault="00E67810" w:rsidP="00E67810">
      <w:pPr>
        <w:widowControl/>
        <w:jc w:val="left"/>
        <w:rPr>
          <w:rFonts w:ascii="宋体" w:eastAsia="宋体" w:hAnsi="宋体" w:cs="宋体"/>
          <w:kern w:val="0"/>
          <w:sz w:val="24"/>
          <w:szCs w:val="24"/>
        </w:rPr>
      </w:pPr>
      <w:r w:rsidRPr="00E67810">
        <w:rPr>
          <w:rFonts w:ascii="仿宋" w:eastAsia="仿宋" w:hAnsi="仿宋" w:cs="宋体" w:hint="eastAsia"/>
          <w:color w:val="000000"/>
          <w:kern w:val="0"/>
          <w:sz w:val="32"/>
          <w:szCs w:val="32"/>
        </w:rPr>
        <w:br w:type="textWrapping" w:clear="all"/>
      </w:r>
    </w:p>
    <w:p w:rsidR="00E67810" w:rsidRPr="00E67810" w:rsidRDefault="00E67810" w:rsidP="00E67810">
      <w:pPr>
        <w:widowControl/>
        <w:spacing w:line="580" w:lineRule="atLeast"/>
        <w:rPr>
          <w:rFonts w:ascii="Times New Roman" w:eastAsia="宋体" w:hAnsi="Times New Roman" w:cs="Times New Roman"/>
          <w:color w:val="000000"/>
          <w:kern w:val="0"/>
          <w:szCs w:val="21"/>
        </w:rPr>
      </w:pPr>
      <w:r w:rsidRPr="00E67810">
        <w:rPr>
          <w:rFonts w:ascii="宋体" w:eastAsia="宋体" w:hAnsi="宋体" w:cs="宋体" w:hint="eastAsia"/>
          <w:color w:val="000000"/>
          <w:kern w:val="0"/>
          <w:sz w:val="32"/>
          <w:szCs w:val="32"/>
        </w:rPr>
        <w:t> </w:t>
      </w:r>
    </w:p>
    <w:p w:rsidR="00E67810" w:rsidRPr="00E67810" w:rsidRDefault="00E67810" w:rsidP="00E67810">
      <w:pPr>
        <w:widowControl/>
        <w:spacing w:line="580" w:lineRule="atLeast"/>
        <w:jc w:val="center"/>
        <w:rPr>
          <w:rFonts w:ascii="Times New Roman" w:eastAsia="宋体" w:hAnsi="Times New Roman" w:cs="Times New Roman"/>
          <w:color w:val="000000"/>
          <w:kern w:val="0"/>
          <w:szCs w:val="21"/>
        </w:rPr>
      </w:pPr>
      <w:r w:rsidRPr="00E67810">
        <w:rPr>
          <w:rFonts w:ascii="方正小标宋简体" w:eastAsia="宋体" w:hAnsi="方正小标宋简体" w:cs="Times New Roman"/>
          <w:color w:val="000000"/>
          <w:kern w:val="0"/>
          <w:sz w:val="44"/>
          <w:szCs w:val="44"/>
        </w:rPr>
        <w:t>广西大学普通本科学生学籍管理规定</w:t>
      </w:r>
    </w:p>
    <w:p w:rsidR="00E67810" w:rsidRPr="00E67810" w:rsidRDefault="00E67810" w:rsidP="00E67810">
      <w:pPr>
        <w:widowControl/>
        <w:spacing w:line="580" w:lineRule="atLeast"/>
        <w:jc w:val="center"/>
        <w:rPr>
          <w:rFonts w:ascii="Times New Roman" w:eastAsia="宋体" w:hAnsi="Times New Roman" w:cs="Times New Roman"/>
          <w:color w:val="000000"/>
          <w:kern w:val="0"/>
          <w:szCs w:val="21"/>
        </w:rPr>
      </w:pPr>
      <w:r w:rsidRPr="00E67810">
        <w:rPr>
          <w:rFonts w:ascii="楷体" w:eastAsia="楷体" w:hAnsi="楷体" w:cs="Times New Roman" w:hint="eastAsia"/>
          <w:color w:val="000000"/>
          <w:kern w:val="0"/>
          <w:sz w:val="36"/>
          <w:szCs w:val="36"/>
        </w:rPr>
        <w:t>（2023年修订）</w:t>
      </w:r>
    </w:p>
    <w:p w:rsidR="00E67810" w:rsidRPr="00E67810" w:rsidRDefault="00E67810" w:rsidP="00E67810">
      <w:pPr>
        <w:widowControl/>
        <w:spacing w:line="580" w:lineRule="atLeast"/>
        <w:rPr>
          <w:rFonts w:ascii="Times New Roman" w:eastAsia="宋体" w:hAnsi="Times New Roman" w:cs="Times New Roman"/>
          <w:color w:val="000000"/>
          <w:kern w:val="0"/>
          <w:szCs w:val="21"/>
        </w:rPr>
      </w:pPr>
      <w:r w:rsidRPr="00E67810">
        <w:rPr>
          <w:rFonts w:ascii="宋体" w:eastAsia="宋体" w:hAnsi="宋体" w:cs="宋体" w:hint="eastAsia"/>
          <w:color w:val="000000"/>
          <w:kern w:val="0"/>
          <w:sz w:val="32"/>
          <w:szCs w:val="32"/>
        </w:rPr>
        <w:t> </w:t>
      </w:r>
    </w:p>
    <w:p w:rsidR="00E67810" w:rsidRPr="00E67810" w:rsidRDefault="00E67810" w:rsidP="00E67810">
      <w:pPr>
        <w:widowControl/>
        <w:spacing w:line="580" w:lineRule="atLeast"/>
        <w:rPr>
          <w:rFonts w:ascii="Times New Roman" w:eastAsia="宋体" w:hAnsi="Times New Roman" w:cs="Times New Roman"/>
          <w:color w:val="000000"/>
          <w:kern w:val="0"/>
          <w:szCs w:val="21"/>
        </w:rPr>
      </w:pPr>
      <w:r w:rsidRPr="00E67810">
        <w:rPr>
          <w:rFonts w:ascii="宋体" w:eastAsia="宋体" w:hAnsi="宋体" w:cs="宋体" w:hint="eastAsia"/>
          <w:color w:val="000000"/>
          <w:kern w:val="0"/>
          <w:sz w:val="32"/>
          <w:szCs w:val="32"/>
        </w:rPr>
        <w:t> </w:t>
      </w:r>
    </w:p>
    <w:p w:rsidR="00E67810" w:rsidRPr="00E67810" w:rsidRDefault="00E67810" w:rsidP="00E67810">
      <w:pPr>
        <w:widowControl/>
        <w:spacing w:line="580" w:lineRule="atLeast"/>
        <w:jc w:val="center"/>
        <w:rPr>
          <w:rFonts w:ascii="Times New Roman" w:eastAsia="宋体" w:hAnsi="Times New Roman" w:cs="Times New Roman"/>
          <w:color w:val="000000"/>
          <w:kern w:val="0"/>
          <w:szCs w:val="21"/>
        </w:rPr>
      </w:pPr>
      <w:r w:rsidRPr="00E67810">
        <w:rPr>
          <w:rFonts w:ascii="黑体" w:eastAsia="黑体" w:hAnsi="黑体" w:cs="Times New Roman" w:hint="eastAsia"/>
          <w:color w:val="000000"/>
          <w:kern w:val="0"/>
          <w:sz w:val="32"/>
          <w:szCs w:val="32"/>
        </w:rPr>
        <w:t>第一章　总则</w:t>
      </w:r>
    </w:p>
    <w:p w:rsidR="00E67810" w:rsidRPr="00E67810" w:rsidRDefault="00E67810" w:rsidP="00E67810">
      <w:pPr>
        <w:widowControl/>
        <w:spacing w:line="580" w:lineRule="atLeast"/>
        <w:ind w:firstLine="640"/>
        <w:rPr>
          <w:rFonts w:ascii="Times New Roman" w:eastAsia="宋体" w:hAnsi="Times New Roman" w:cs="Times New Roman"/>
          <w:color w:val="000000"/>
          <w:kern w:val="0"/>
          <w:szCs w:val="21"/>
        </w:rPr>
      </w:pPr>
      <w:r w:rsidRPr="00E67810">
        <w:rPr>
          <w:rFonts w:ascii="宋体" w:eastAsia="宋体" w:hAnsi="宋体" w:cs="宋体" w:hint="eastAsia"/>
          <w:color w:val="000000"/>
          <w:kern w:val="0"/>
          <w:sz w:val="32"/>
          <w:szCs w:val="32"/>
        </w:rPr>
        <w:t> </w:t>
      </w:r>
    </w:p>
    <w:p w:rsidR="00E67810" w:rsidRPr="00E67810" w:rsidRDefault="00E67810" w:rsidP="00E67810">
      <w:pPr>
        <w:widowControl/>
        <w:spacing w:line="580" w:lineRule="atLeast"/>
        <w:ind w:firstLine="640"/>
        <w:rPr>
          <w:rFonts w:ascii="Times New Roman" w:eastAsia="宋体" w:hAnsi="Times New Roman" w:cs="Times New Roman"/>
          <w:color w:val="000000"/>
          <w:kern w:val="0"/>
          <w:szCs w:val="21"/>
        </w:rPr>
      </w:pPr>
      <w:r w:rsidRPr="00E67810">
        <w:rPr>
          <w:rFonts w:ascii="黑体" w:eastAsia="黑体" w:hAnsi="黑体" w:cs="Times New Roman" w:hint="eastAsia"/>
          <w:color w:val="000000"/>
          <w:kern w:val="0"/>
          <w:sz w:val="32"/>
          <w:szCs w:val="32"/>
        </w:rPr>
        <w:t>第一条</w:t>
      </w:r>
      <w:r w:rsidRPr="00E67810">
        <w:rPr>
          <w:rFonts w:ascii="仿宋" w:eastAsia="仿宋" w:hAnsi="仿宋" w:cs="Times New Roman" w:hint="eastAsia"/>
          <w:color w:val="000000"/>
          <w:kern w:val="0"/>
          <w:sz w:val="32"/>
          <w:szCs w:val="32"/>
        </w:rPr>
        <w:t xml:space="preserve">　为了全面贯彻党和国家教育方针，坚持社会主义办学方向，维护正常教育教学秩序，执行学校章程，保障学生合法权益，培养德、智、体、美、</w:t>
      </w:r>
      <w:proofErr w:type="gramStart"/>
      <w:r w:rsidRPr="00E67810">
        <w:rPr>
          <w:rFonts w:ascii="仿宋" w:eastAsia="仿宋" w:hAnsi="仿宋" w:cs="Times New Roman" w:hint="eastAsia"/>
          <w:color w:val="000000"/>
          <w:kern w:val="0"/>
          <w:sz w:val="32"/>
          <w:szCs w:val="32"/>
        </w:rPr>
        <w:t>劳</w:t>
      </w:r>
      <w:proofErr w:type="gramEnd"/>
      <w:r w:rsidRPr="00E67810">
        <w:rPr>
          <w:rFonts w:ascii="仿宋" w:eastAsia="仿宋" w:hAnsi="仿宋" w:cs="Times New Roman" w:hint="eastAsia"/>
          <w:color w:val="000000"/>
          <w:kern w:val="0"/>
          <w:sz w:val="32"/>
          <w:szCs w:val="32"/>
        </w:rPr>
        <w:t>全面发展的社会主义事业建设者和接班人，依据《中华人民共和国教育法》《中华人民共和国高等教育法》《普通高等学校学生管理规定》《广西大学章程》等相关法律法规和规章制度，结合我校实际，特制定本规定。</w:t>
      </w:r>
    </w:p>
    <w:p w:rsidR="00E67810" w:rsidRPr="00E67810" w:rsidRDefault="00E67810" w:rsidP="00E67810">
      <w:pPr>
        <w:widowControl/>
        <w:spacing w:line="580" w:lineRule="atLeast"/>
        <w:ind w:firstLine="640"/>
        <w:rPr>
          <w:rFonts w:ascii="Times New Roman" w:eastAsia="宋体" w:hAnsi="Times New Roman" w:cs="Times New Roman"/>
          <w:color w:val="000000"/>
          <w:kern w:val="0"/>
          <w:szCs w:val="21"/>
        </w:rPr>
      </w:pPr>
      <w:r w:rsidRPr="00E67810">
        <w:rPr>
          <w:rFonts w:ascii="黑体" w:eastAsia="黑体" w:hAnsi="黑体" w:cs="Times New Roman" w:hint="eastAsia"/>
          <w:color w:val="000000"/>
          <w:kern w:val="0"/>
          <w:sz w:val="32"/>
          <w:szCs w:val="32"/>
        </w:rPr>
        <w:t>第二条</w:t>
      </w:r>
      <w:r w:rsidRPr="00E67810">
        <w:rPr>
          <w:rFonts w:ascii="仿宋" w:eastAsia="仿宋" w:hAnsi="仿宋" w:cs="Times New Roman" w:hint="eastAsia"/>
          <w:color w:val="000000"/>
          <w:kern w:val="0"/>
          <w:sz w:val="32"/>
          <w:szCs w:val="32"/>
        </w:rPr>
        <w:t xml:space="preserve">　本规定适用于我校全日制普通本科学生。</w:t>
      </w:r>
    </w:p>
    <w:p w:rsidR="00E67810" w:rsidRPr="00E67810" w:rsidRDefault="00E67810" w:rsidP="00E67810">
      <w:pPr>
        <w:widowControl/>
        <w:spacing w:line="580" w:lineRule="atLeast"/>
        <w:ind w:firstLine="640"/>
        <w:rPr>
          <w:rFonts w:ascii="Times New Roman" w:eastAsia="宋体" w:hAnsi="Times New Roman" w:cs="Times New Roman"/>
          <w:color w:val="000000"/>
          <w:kern w:val="0"/>
          <w:szCs w:val="21"/>
        </w:rPr>
      </w:pPr>
      <w:r w:rsidRPr="00E67810">
        <w:rPr>
          <w:rFonts w:ascii="黑体" w:eastAsia="黑体" w:hAnsi="黑体" w:cs="Times New Roman" w:hint="eastAsia"/>
          <w:color w:val="000000"/>
          <w:kern w:val="0"/>
          <w:sz w:val="32"/>
          <w:szCs w:val="32"/>
        </w:rPr>
        <w:t>第三条</w:t>
      </w:r>
      <w:r w:rsidRPr="00E67810">
        <w:rPr>
          <w:rFonts w:ascii="仿宋" w:eastAsia="仿宋" w:hAnsi="仿宋" w:cs="Times New Roman" w:hint="eastAsia"/>
          <w:color w:val="000000"/>
          <w:kern w:val="0"/>
          <w:sz w:val="32"/>
          <w:szCs w:val="32"/>
        </w:rPr>
        <w:t xml:space="preserve">　学生应当拥护中国共产党领导，努力学习马克思列宁主义、毛泽东思想、邓小平理论、“三个代表”重要</w:t>
      </w:r>
      <w:r w:rsidRPr="00E67810">
        <w:rPr>
          <w:rFonts w:ascii="仿宋" w:eastAsia="仿宋" w:hAnsi="仿宋" w:cs="Times New Roman" w:hint="eastAsia"/>
          <w:color w:val="000000"/>
          <w:kern w:val="0"/>
          <w:sz w:val="32"/>
          <w:szCs w:val="32"/>
        </w:rPr>
        <w:lastRenderedPageBreak/>
        <w:t>思想、科学发展观、习近平新时代中国特色社会主义思想，深入学</w:t>
      </w:r>
      <w:proofErr w:type="gramStart"/>
      <w:r w:rsidRPr="00E67810">
        <w:rPr>
          <w:rFonts w:ascii="仿宋" w:eastAsia="仿宋" w:hAnsi="仿宋" w:cs="Times New Roman" w:hint="eastAsia"/>
          <w:color w:val="000000"/>
          <w:kern w:val="0"/>
          <w:sz w:val="32"/>
          <w:szCs w:val="32"/>
        </w:rPr>
        <w:t>习习近</w:t>
      </w:r>
      <w:proofErr w:type="gramEnd"/>
      <w:r w:rsidRPr="00E67810">
        <w:rPr>
          <w:rFonts w:ascii="仿宋" w:eastAsia="仿宋" w:hAnsi="仿宋" w:cs="Times New Roman" w:hint="eastAsia"/>
          <w:color w:val="000000"/>
          <w:kern w:val="0"/>
          <w:sz w:val="32"/>
          <w:szCs w:val="32"/>
        </w:rPr>
        <w:t>平总书记系列重要讲话精神和治国</w:t>
      </w:r>
      <w:proofErr w:type="gramStart"/>
      <w:r w:rsidRPr="00E67810">
        <w:rPr>
          <w:rFonts w:ascii="仿宋" w:eastAsia="仿宋" w:hAnsi="仿宋" w:cs="Times New Roman" w:hint="eastAsia"/>
          <w:color w:val="000000"/>
          <w:kern w:val="0"/>
          <w:sz w:val="32"/>
          <w:szCs w:val="32"/>
        </w:rPr>
        <w:t>理政新理念</w:t>
      </w:r>
      <w:proofErr w:type="gramEnd"/>
      <w:r w:rsidRPr="00E67810">
        <w:rPr>
          <w:rFonts w:ascii="仿宋" w:eastAsia="仿宋" w:hAnsi="仿宋" w:cs="Times New Roman" w:hint="eastAsia"/>
          <w:color w:val="000000"/>
          <w:kern w:val="0"/>
          <w:sz w:val="32"/>
          <w:szCs w:val="32"/>
        </w:rPr>
        <w:t>新思想新战略，坚定中国特色社会主义道路自信、理论自信、制度自信、文化自信，树立中国特色社会主义共同理想；应当树立爱国主义思想，具有团结统一、爱好和平、勤劳勇敢、自强不息的精神；应当增强法治观念，遵守宪法、法律、法规，遵守公民道德规范，遵守学校管理制度，具有良好的道德品质和行为习惯；应当刻苦学习，勇于探索，积极实践，努力掌握现代科学文化知识和专业技能；应当积极锻炼身体，增进身心健康，提高个人修养，培养审美情趣。</w:t>
      </w:r>
    </w:p>
    <w:p w:rsidR="00E67810" w:rsidRPr="00E67810" w:rsidRDefault="00E67810" w:rsidP="00E67810">
      <w:pPr>
        <w:widowControl/>
        <w:spacing w:line="580" w:lineRule="atLeast"/>
        <w:ind w:firstLine="640"/>
        <w:rPr>
          <w:rFonts w:ascii="Times New Roman" w:eastAsia="宋体" w:hAnsi="Times New Roman" w:cs="Times New Roman"/>
          <w:color w:val="000000"/>
          <w:kern w:val="0"/>
          <w:szCs w:val="21"/>
        </w:rPr>
      </w:pPr>
      <w:r w:rsidRPr="00E67810">
        <w:rPr>
          <w:rFonts w:ascii="宋体" w:eastAsia="宋体" w:hAnsi="宋体" w:cs="宋体" w:hint="eastAsia"/>
          <w:color w:val="000000"/>
          <w:kern w:val="0"/>
          <w:sz w:val="32"/>
          <w:szCs w:val="32"/>
        </w:rPr>
        <w:t> </w:t>
      </w:r>
    </w:p>
    <w:p w:rsidR="00E67810" w:rsidRPr="00E67810" w:rsidRDefault="00E67810" w:rsidP="00E67810">
      <w:pPr>
        <w:widowControl/>
        <w:spacing w:line="580" w:lineRule="atLeast"/>
        <w:jc w:val="center"/>
        <w:rPr>
          <w:rFonts w:ascii="Times New Roman" w:eastAsia="宋体" w:hAnsi="Times New Roman" w:cs="Times New Roman"/>
          <w:color w:val="000000"/>
          <w:kern w:val="0"/>
          <w:szCs w:val="21"/>
        </w:rPr>
      </w:pPr>
      <w:r w:rsidRPr="00E67810">
        <w:rPr>
          <w:rFonts w:ascii="黑体" w:eastAsia="黑体" w:hAnsi="黑体" w:cs="Times New Roman" w:hint="eastAsia"/>
          <w:color w:val="000000"/>
          <w:kern w:val="0"/>
          <w:sz w:val="32"/>
          <w:szCs w:val="32"/>
        </w:rPr>
        <w:t>第二章　入学与注册</w:t>
      </w:r>
    </w:p>
    <w:p w:rsidR="00E67810" w:rsidRPr="00E67810" w:rsidRDefault="00E67810" w:rsidP="00E67810">
      <w:pPr>
        <w:widowControl/>
        <w:spacing w:line="580" w:lineRule="atLeast"/>
        <w:ind w:firstLine="640"/>
        <w:rPr>
          <w:rFonts w:ascii="Times New Roman" w:eastAsia="宋体" w:hAnsi="Times New Roman" w:cs="Times New Roman"/>
          <w:color w:val="000000"/>
          <w:kern w:val="0"/>
          <w:szCs w:val="21"/>
        </w:rPr>
      </w:pPr>
      <w:r w:rsidRPr="00E67810">
        <w:rPr>
          <w:rFonts w:ascii="宋体" w:eastAsia="宋体" w:hAnsi="宋体" w:cs="宋体" w:hint="eastAsia"/>
          <w:color w:val="000000"/>
          <w:kern w:val="0"/>
          <w:sz w:val="32"/>
          <w:szCs w:val="32"/>
        </w:rPr>
        <w:t> </w:t>
      </w:r>
    </w:p>
    <w:p w:rsidR="00E67810" w:rsidRPr="00E67810" w:rsidRDefault="00E67810" w:rsidP="00E67810">
      <w:pPr>
        <w:widowControl/>
        <w:spacing w:line="580" w:lineRule="atLeast"/>
        <w:ind w:firstLine="640"/>
        <w:rPr>
          <w:rFonts w:ascii="Times New Roman" w:eastAsia="宋体" w:hAnsi="Times New Roman" w:cs="Times New Roman"/>
          <w:color w:val="000000"/>
          <w:kern w:val="0"/>
          <w:szCs w:val="21"/>
        </w:rPr>
      </w:pPr>
      <w:r w:rsidRPr="00E67810">
        <w:rPr>
          <w:rFonts w:ascii="黑体" w:eastAsia="黑体" w:hAnsi="黑体" w:cs="Times New Roman" w:hint="eastAsia"/>
          <w:color w:val="000000"/>
          <w:kern w:val="0"/>
          <w:sz w:val="32"/>
          <w:szCs w:val="32"/>
        </w:rPr>
        <w:t>第四条</w:t>
      </w:r>
      <w:r w:rsidRPr="00E67810">
        <w:rPr>
          <w:rFonts w:ascii="仿宋" w:eastAsia="仿宋" w:hAnsi="仿宋" w:cs="Times New Roman" w:hint="eastAsia"/>
          <w:color w:val="000000"/>
          <w:kern w:val="0"/>
          <w:sz w:val="32"/>
          <w:szCs w:val="32"/>
        </w:rPr>
        <w:t xml:space="preserve">　按照国家招生规定，凡经我校正式录取的新生，应持广西大学录取通知书，按学校规定时间到校办理入学手续。因故不能按期入学的，应事先向学校招生部门书面请假，经同意后方可延期，请假一般不超过两周。未经同意不按期报到或者请假逾期的，除因不可抗力等正当事由以外，视为放弃入学资格，由招生部门按规定进行上报、处理。</w:t>
      </w:r>
    </w:p>
    <w:p w:rsidR="00E67810" w:rsidRPr="00E67810" w:rsidRDefault="00E67810" w:rsidP="00E67810">
      <w:pPr>
        <w:widowControl/>
        <w:spacing w:line="580" w:lineRule="atLeast"/>
        <w:ind w:firstLine="640"/>
        <w:rPr>
          <w:rFonts w:ascii="Times New Roman" w:eastAsia="宋体" w:hAnsi="Times New Roman" w:cs="Times New Roman"/>
          <w:color w:val="000000"/>
          <w:kern w:val="0"/>
          <w:szCs w:val="21"/>
        </w:rPr>
      </w:pPr>
      <w:r w:rsidRPr="00E67810">
        <w:rPr>
          <w:rFonts w:ascii="黑体" w:eastAsia="黑体" w:hAnsi="黑体" w:cs="Times New Roman" w:hint="eastAsia"/>
          <w:color w:val="000000"/>
          <w:kern w:val="0"/>
          <w:sz w:val="32"/>
          <w:szCs w:val="32"/>
        </w:rPr>
        <w:t>第五条</w:t>
      </w:r>
      <w:r w:rsidRPr="00E67810">
        <w:rPr>
          <w:rFonts w:ascii="仿宋" w:eastAsia="仿宋" w:hAnsi="仿宋" w:cs="Times New Roman" w:hint="eastAsia"/>
          <w:color w:val="000000"/>
          <w:kern w:val="0"/>
          <w:sz w:val="32"/>
          <w:szCs w:val="32"/>
        </w:rPr>
        <w:t xml:space="preserve">　报到时由招生部门按规定要求组织对新生入学资格进行初步审查，审查合格的办理入学手续，并报学籍管理部门予以注册学籍；审查发现新生的录取通知、考生信</w:t>
      </w:r>
      <w:r w:rsidRPr="00E67810">
        <w:rPr>
          <w:rFonts w:ascii="仿宋" w:eastAsia="仿宋" w:hAnsi="仿宋" w:cs="Times New Roman" w:hint="eastAsia"/>
          <w:color w:val="000000"/>
          <w:kern w:val="0"/>
          <w:sz w:val="32"/>
          <w:szCs w:val="32"/>
        </w:rPr>
        <w:lastRenderedPageBreak/>
        <w:t>息等证明材料，与本人实际情况不符，或者有其他违反国家招生考试规定情形的，取消入学资格。</w:t>
      </w:r>
    </w:p>
    <w:p w:rsidR="00E67810" w:rsidRPr="00E67810" w:rsidRDefault="00E67810" w:rsidP="00E67810">
      <w:pPr>
        <w:widowControl/>
        <w:spacing w:line="580" w:lineRule="atLeast"/>
        <w:ind w:firstLine="640"/>
        <w:rPr>
          <w:rFonts w:ascii="Times New Roman" w:eastAsia="宋体" w:hAnsi="Times New Roman" w:cs="Times New Roman"/>
          <w:color w:val="000000"/>
          <w:kern w:val="0"/>
          <w:szCs w:val="21"/>
        </w:rPr>
      </w:pPr>
      <w:r w:rsidRPr="00E67810">
        <w:rPr>
          <w:rFonts w:ascii="黑体" w:eastAsia="黑体" w:hAnsi="黑体" w:cs="Times New Roman" w:hint="eastAsia"/>
          <w:color w:val="000000"/>
          <w:kern w:val="0"/>
          <w:sz w:val="32"/>
          <w:szCs w:val="32"/>
        </w:rPr>
        <w:t>第六条</w:t>
      </w:r>
      <w:r w:rsidRPr="00E67810">
        <w:rPr>
          <w:rFonts w:ascii="仿宋" w:eastAsia="仿宋" w:hAnsi="仿宋" w:cs="Times New Roman" w:hint="eastAsia"/>
          <w:color w:val="000000"/>
          <w:kern w:val="0"/>
          <w:sz w:val="32"/>
          <w:szCs w:val="32"/>
        </w:rPr>
        <w:t xml:space="preserve">　新生因疾病、创业或者出国（境）留学等可以申请保留入学资格一年；新生应征参加中国人民解放军（含中国人民武装警察部队），保留其入学资格至退役后两年；保留入学资格期间不具有学籍。</w:t>
      </w:r>
    </w:p>
    <w:p w:rsidR="00E67810" w:rsidRPr="00E67810" w:rsidRDefault="00E67810" w:rsidP="00E67810">
      <w:pPr>
        <w:widowControl/>
        <w:spacing w:line="580" w:lineRule="atLeast"/>
        <w:ind w:firstLine="640"/>
        <w:rPr>
          <w:rFonts w:ascii="Times New Roman" w:eastAsia="宋体" w:hAnsi="Times New Roman" w:cs="Times New Roman"/>
          <w:color w:val="000000"/>
          <w:kern w:val="0"/>
          <w:szCs w:val="21"/>
        </w:rPr>
      </w:pPr>
      <w:r w:rsidRPr="00E67810">
        <w:rPr>
          <w:rFonts w:ascii="仿宋" w:eastAsia="仿宋" w:hAnsi="仿宋" w:cs="Times New Roman" w:hint="eastAsia"/>
          <w:color w:val="000000"/>
          <w:kern w:val="0"/>
          <w:sz w:val="32"/>
          <w:szCs w:val="32"/>
        </w:rPr>
        <w:t>新生申请保留入学资格时，应提交书面申请书和相关材料，由所属学院报送学校招生部门进行审核、处理，其中因身体原因申请保留入学资格的还需出具二级甲等以上医院的诊断证明。</w:t>
      </w:r>
    </w:p>
    <w:p w:rsidR="00E67810" w:rsidRPr="00E67810" w:rsidRDefault="00E67810" w:rsidP="00E67810">
      <w:pPr>
        <w:widowControl/>
        <w:spacing w:line="580" w:lineRule="atLeast"/>
        <w:ind w:firstLine="640"/>
        <w:rPr>
          <w:rFonts w:ascii="Times New Roman" w:eastAsia="宋体" w:hAnsi="Times New Roman" w:cs="Times New Roman"/>
          <w:color w:val="000000"/>
          <w:kern w:val="0"/>
          <w:szCs w:val="21"/>
        </w:rPr>
      </w:pPr>
      <w:r w:rsidRPr="00E67810">
        <w:rPr>
          <w:rFonts w:ascii="仿宋" w:eastAsia="仿宋" w:hAnsi="仿宋" w:cs="Times New Roman" w:hint="eastAsia"/>
          <w:color w:val="000000"/>
          <w:kern w:val="0"/>
          <w:sz w:val="32"/>
          <w:szCs w:val="32"/>
        </w:rPr>
        <w:t>新生保留入学资格期满前应在秋季学期开学注册期间向学校招生部门提出入学申请。经学校审查合格后，办理入学手续；审查不合格的，取消入学资格；逾期两周不申请或不办理入学手续且未有因不可抗力延迟等正当理由的，视为放弃入学资格。</w:t>
      </w:r>
    </w:p>
    <w:p w:rsidR="00E67810" w:rsidRPr="00E67810" w:rsidRDefault="00E67810" w:rsidP="00E67810">
      <w:pPr>
        <w:widowControl/>
        <w:spacing w:line="580" w:lineRule="atLeast"/>
        <w:ind w:firstLine="640"/>
        <w:rPr>
          <w:rFonts w:ascii="Times New Roman" w:eastAsia="宋体" w:hAnsi="Times New Roman" w:cs="Times New Roman"/>
          <w:color w:val="000000"/>
          <w:kern w:val="0"/>
          <w:szCs w:val="21"/>
        </w:rPr>
      </w:pPr>
      <w:r w:rsidRPr="00E67810">
        <w:rPr>
          <w:rFonts w:ascii="黑体" w:eastAsia="黑体" w:hAnsi="黑体" w:cs="Times New Roman" w:hint="eastAsia"/>
          <w:color w:val="000000"/>
          <w:kern w:val="0"/>
          <w:sz w:val="32"/>
          <w:szCs w:val="32"/>
        </w:rPr>
        <w:t>第七条</w:t>
      </w:r>
      <w:r w:rsidRPr="00E67810">
        <w:rPr>
          <w:rFonts w:ascii="仿宋" w:eastAsia="仿宋" w:hAnsi="仿宋" w:cs="Times New Roman" w:hint="eastAsia"/>
          <w:color w:val="000000"/>
          <w:kern w:val="0"/>
          <w:sz w:val="32"/>
          <w:szCs w:val="32"/>
        </w:rPr>
        <w:t xml:space="preserve">　学生入学后三个月内，由学校招生部门组织学院和相关管理部门，按照国家招生规定以及学校的复查程序和办法进行复查。复查主要包括以下方面：</w:t>
      </w:r>
    </w:p>
    <w:p w:rsidR="00E67810" w:rsidRPr="00E67810" w:rsidRDefault="00E67810" w:rsidP="00E67810">
      <w:pPr>
        <w:widowControl/>
        <w:spacing w:line="580" w:lineRule="atLeast"/>
        <w:ind w:firstLine="640"/>
        <w:rPr>
          <w:rFonts w:ascii="Times New Roman" w:eastAsia="宋体" w:hAnsi="Times New Roman" w:cs="Times New Roman"/>
          <w:color w:val="000000"/>
          <w:kern w:val="0"/>
          <w:szCs w:val="21"/>
        </w:rPr>
      </w:pPr>
      <w:r w:rsidRPr="00E67810">
        <w:rPr>
          <w:rFonts w:ascii="仿宋" w:eastAsia="仿宋" w:hAnsi="仿宋" w:cs="Times New Roman" w:hint="eastAsia"/>
          <w:color w:val="000000"/>
          <w:kern w:val="0"/>
          <w:sz w:val="32"/>
          <w:szCs w:val="32"/>
        </w:rPr>
        <w:t>（一）录取手续及程序等是否合乎国家招生规定；</w:t>
      </w:r>
    </w:p>
    <w:p w:rsidR="00E67810" w:rsidRPr="00E67810" w:rsidRDefault="00E67810" w:rsidP="00E67810">
      <w:pPr>
        <w:widowControl/>
        <w:spacing w:line="580" w:lineRule="atLeast"/>
        <w:ind w:firstLine="640"/>
        <w:rPr>
          <w:rFonts w:ascii="Times New Roman" w:eastAsia="宋体" w:hAnsi="Times New Roman" w:cs="Times New Roman"/>
          <w:color w:val="000000"/>
          <w:kern w:val="0"/>
          <w:szCs w:val="21"/>
        </w:rPr>
      </w:pPr>
      <w:r w:rsidRPr="00E67810">
        <w:rPr>
          <w:rFonts w:ascii="仿宋" w:eastAsia="仿宋" w:hAnsi="仿宋" w:cs="Times New Roman" w:hint="eastAsia"/>
          <w:color w:val="000000"/>
          <w:kern w:val="0"/>
          <w:sz w:val="32"/>
          <w:szCs w:val="32"/>
        </w:rPr>
        <w:t>（二）所获得的录取资格是否真实、合乎相关规定；</w:t>
      </w:r>
    </w:p>
    <w:p w:rsidR="00E67810" w:rsidRPr="00E67810" w:rsidRDefault="00E67810" w:rsidP="00E67810">
      <w:pPr>
        <w:widowControl/>
        <w:spacing w:line="580" w:lineRule="atLeast"/>
        <w:ind w:firstLine="640"/>
        <w:rPr>
          <w:rFonts w:ascii="Times New Roman" w:eastAsia="宋体" w:hAnsi="Times New Roman" w:cs="Times New Roman"/>
          <w:color w:val="000000"/>
          <w:kern w:val="0"/>
          <w:szCs w:val="21"/>
        </w:rPr>
      </w:pPr>
      <w:r w:rsidRPr="00E67810">
        <w:rPr>
          <w:rFonts w:ascii="仿宋" w:eastAsia="仿宋" w:hAnsi="仿宋" w:cs="Times New Roman" w:hint="eastAsia"/>
          <w:color w:val="000000"/>
          <w:kern w:val="0"/>
          <w:sz w:val="32"/>
          <w:szCs w:val="32"/>
        </w:rPr>
        <w:t>（三）本人及身份证明与录取通知、考生档案等是否一致；</w:t>
      </w:r>
    </w:p>
    <w:p w:rsidR="00E67810" w:rsidRPr="00E67810" w:rsidRDefault="00E67810" w:rsidP="00E67810">
      <w:pPr>
        <w:widowControl/>
        <w:spacing w:line="580" w:lineRule="atLeast"/>
        <w:ind w:firstLine="640"/>
        <w:rPr>
          <w:rFonts w:ascii="Times New Roman" w:eastAsia="宋体" w:hAnsi="Times New Roman" w:cs="Times New Roman"/>
          <w:color w:val="000000"/>
          <w:kern w:val="0"/>
          <w:szCs w:val="21"/>
        </w:rPr>
      </w:pPr>
      <w:r w:rsidRPr="00E67810">
        <w:rPr>
          <w:rFonts w:ascii="仿宋" w:eastAsia="仿宋" w:hAnsi="仿宋" w:cs="Times New Roman" w:hint="eastAsia"/>
          <w:color w:val="000000"/>
          <w:kern w:val="0"/>
          <w:sz w:val="32"/>
          <w:szCs w:val="32"/>
        </w:rPr>
        <w:lastRenderedPageBreak/>
        <w:t>（四）身心健康状况是否符合报考专业或者专业类别体检要求，能否保证在校正常学习、生活；</w:t>
      </w:r>
    </w:p>
    <w:p w:rsidR="00E67810" w:rsidRPr="00E67810" w:rsidRDefault="00E67810" w:rsidP="00E67810">
      <w:pPr>
        <w:widowControl/>
        <w:spacing w:line="580" w:lineRule="atLeast"/>
        <w:ind w:firstLine="640"/>
        <w:rPr>
          <w:rFonts w:ascii="Times New Roman" w:eastAsia="宋体" w:hAnsi="Times New Roman" w:cs="Times New Roman"/>
          <w:color w:val="000000"/>
          <w:kern w:val="0"/>
          <w:szCs w:val="21"/>
        </w:rPr>
      </w:pPr>
      <w:r w:rsidRPr="00E67810">
        <w:rPr>
          <w:rFonts w:ascii="仿宋" w:eastAsia="仿宋" w:hAnsi="仿宋" w:cs="Times New Roman" w:hint="eastAsia"/>
          <w:color w:val="000000"/>
          <w:kern w:val="0"/>
          <w:sz w:val="32"/>
          <w:szCs w:val="32"/>
        </w:rPr>
        <w:t>（五）艺术、体育等特殊类型录取学生的专业水平是否符合录取要求；</w:t>
      </w:r>
    </w:p>
    <w:p w:rsidR="00E67810" w:rsidRPr="00E67810" w:rsidRDefault="00E67810" w:rsidP="00E67810">
      <w:pPr>
        <w:widowControl/>
        <w:spacing w:line="580" w:lineRule="atLeast"/>
        <w:ind w:firstLine="640"/>
        <w:rPr>
          <w:rFonts w:ascii="Times New Roman" w:eastAsia="宋体" w:hAnsi="Times New Roman" w:cs="Times New Roman"/>
          <w:color w:val="000000"/>
          <w:kern w:val="0"/>
          <w:szCs w:val="21"/>
        </w:rPr>
      </w:pPr>
      <w:r w:rsidRPr="00E67810">
        <w:rPr>
          <w:rFonts w:ascii="仿宋" w:eastAsia="仿宋" w:hAnsi="仿宋" w:cs="Times New Roman" w:hint="eastAsia"/>
          <w:color w:val="000000"/>
          <w:kern w:val="0"/>
          <w:sz w:val="32"/>
          <w:szCs w:val="32"/>
        </w:rPr>
        <w:t>（六）学校认为需要复查的其他事项。</w:t>
      </w:r>
    </w:p>
    <w:p w:rsidR="00E67810" w:rsidRPr="00E67810" w:rsidRDefault="00E67810" w:rsidP="00E67810">
      <w:pPr>
        <w:widowControl/>
        <w:spacing w:line="580" w:lineRule="atLeast"/>
        <w:ind w:firstLine="640"/>
        <w:rPr>
          <w:rFonts w:ascii="Times New Roman" w:eastAsia="宋体" w:hAnsi="Times New Roman" w:cs="Times New Roman"/>
          <w:color w:val="000000"/>
          <w:kern w:val="0"/>
          <w:szCs w:val="21"/>
        </w:rPr>
      </w:pPr>
      <w:r w:rsidRPr="00E67810">
        <w:rPr>
          <w:rFonts w:ascii="仿宋" w:eastAsia="仿宋" w:hAnsi="仿宋" w:cs="Times New Roman" w:hint="eastAsia"/>
          <w:color w:val="000000"/>
          <w:kern w:val="0"/>
          <w:sz w:val="32"/>
          <w:szCs w:val="32"/>
        </w:rPr>
        <w:t>复查中发现学生存在弄虚作假、徇私舞弊等情形的，确定为复查不合格，报学籍管理部门取消学籍；情节严重的，应当移交有关部门调查处理。</w:t>
      </w:r>
    </w:p>
    <w:p w:rsidR="00E67810" w:rsidRPr="00E67810" w:rsidRDefault="00E67810" w:rsidP="00E67810">
      <w:pPr>
        <w:widowControl/>
        <w:spacing w:line="580" w:lineRule="atLeast"/>
        <w:ind w:firstLine="640"/>
        <w:rPr>
          <w:rFonts w:ascii="Times New Roman" w:eastAsia="宋体" w:hAnsi="Times New Roman" w:cs="Times New Roman"/>
          <w:color w:val="000000"/>
          <w:kern w:val="0"/>
          <w:szCs w:val="21"/>
        </w:rPr>
      </w:pPr>
      <w:r w:rsidRPr="00E67810">
        <w:rPr>
          <w:rFonts w:ascii="仿宋" w:eastAsia="仿宋" w:hAnsi="仿宋" w:cs="Times New Roman" w:hint="eastAsia"/>
          <w:color w:val="000000"/>
          <w:kern w:val="0"/>
          <w:sz w:val="32"/>
          <w:szCs w:val="32"/>
        </w:rPr>
        <w:t>复查中发现学生身心状况不适宜在校学习，经学校所在地二级甲等以上医院诊断，学校审核认定需在家休养的，可以按照第六条的规定由学生本人申请保留入学资格。</w:t>
      </w:r>
    </w:p>
    <w:p w:rsidR="00E67810" w:rsidRPr="00E67810" w:rsidRDefault="00E67810" w:rsidP="00E67810">
      <w:pPr>
        <w:widowControl/>
        <w:spacing w:line="580" w:lineRule="atLeast"/>
        <w:ind w:firstLine="640"/>
        <w:rPr>
          <w:rFonts w:ascii="Times New Roman" w:eastAsia="宋体" w:hAnsi="Times New Roman" w:cs="Times New Roman"/>
          <w:color w:val="000000"/>
          <w:kern w:val="0"/>
          <w:szCs w:val="21"/>
        </w:rPr>
      </w:pPr>
      <w:r w:rsidRPr="00E67810">
        <w:rPr>
          <w:rFonts w:ascii="黑体" w:eastAsia="黑体" w:hAnsi="黑体" w:cs="Times New Roman" w:hint="eastAsia"/>
          <w:color w:val="000000"/>
          <w:kern w:val="0"/>
          <w:sz w:val="32"/>
          <w:szCs w:val="32"/>
        </w:rPr>
        <w:t>第八条</w:t>
      </w:r>
      <w:r w:rsidRPr="00E67810">
        <w:rPr>
          <w:rFonts w:ascii="仿宋" w:eastAsia="仿宋" w:hAnsi="仿宋" w:cs="Times New Roman" w:hint="eastAsia"/>
          <w:color w:val="000000"/>
          <w:kern w:val="0"/>
          <w:sz w:val="32"/>
          <w:szCs w:val="32"/>
        </w:rPr>
        <w:t xml:space="preserve">　对学生</w:t>
      </w:r>
      <w:proofErr w:type="gramStart"/>
      <w:r w:rsidRPr="00E67810">
        <w:rPr>
          <w:rFonts w:ascii="仿宋" w:eastAsia="仿宋" w:hAnsi="仿宋" w:cs="Times New Roman" w:hint="eastAsia"/>
          <w:color w:val="000000"/>
          <w:kern w:val="0"/>
          <w:sz w:val="32"/>
          <w:szCs w:val="32"/>
        </w:rPr>
        <w:t>作出</w:t>
      </w:r>
      <w:proofErr w:type="gramEnd"/>
      <w:r w:rsidRPr="00E67810">
        <w:rPr>
          <w:rFonts w:ascii="仿宋" w:eastAsia="仿宋" w:hAnsi="仿宋" w:cs="Times New Roman" w:hint="eastAsia"/>
          <w:color w:val="000000"/>
          <w:kern w:val="0"/>
          <w:sz w:val="32"/>
          <w:szCs w:val="32"/>
        </w:rPr>
        <w:t>取消入学资格处理的，由学生所属学院出具审核报告并附相关说明材料。已报到的学生自愿放弃入学资格的，应由学生本人向学校招生部门书面申请，并附所属学院核实意见。属于视为放弃入学资格的，由学生所属学院出具逾期未报到等相关情况说明。</w:t>
      </w:r>
    </w:p>
    <w:p w:rsidR="00E67810" w:rsidRPr="00E67810" w:rsidRDefault="00E67810" w:rsidP="00E67810">
      <w:pPr>
        <w:widowControl/>
        <w:spacing w:line="580" w:lineRule="atLeast"/>
        <w:ind w:firstLine="640"/>
        <w:rPr>
          <w:rFonts w:ascii="Times New Roman" w:eastAsia="宋体" w:hAnsi="Times New Roman" w:cs="Times New Roman"/>
          <w:color w:val="000000"/>
          <w:kern w:val="0"/>
          <w:szCs w:val="21"/>
        </w:rPr>
      </w:pPr>
      <w:r w:rsidRPr="00E67810">
        <w:rPr>
          <w:rFonts w:ascii="仿宋" w:eastAsia="仿宋" w:hAnsi="仿宋" w:cs="Times New Roman" w:hint="eastAsia"/>
          <w:color w:val="000000"/>
          <w:kern w:val="0"/>
          <w:sz w:val="32"/>
          <w:szCs w:val="32"/>
        </w:rPr>
        <w:t>取消或放弃入学资格的，经招生部门审核，报由学校按规定程序处理。通过学校批准的，由相关学院按规定的要求进行告知，同时由学校按规定上报。</w:t>
      </w:r>
    </w:p>
    <w:p w:rsidR="00E67810" w:rsidRPr="00E67810" w:rsidRDefault="00E67810" w:rsidP="00E67810">
      <w:pPr>
        <w:widowControl/>
        <w:spacing w:line="580" w:lineRule="atLeast"/>
        <w:ind w:firstLine="640"/>
        <w:rPr>
          <w:rFonts w:ascii="Times New Roman" w:eastAsia="宋体" w:hAnsi="Times New Roman" w:cs="Times New Roman"/>
          <w:color w:val="000000"/>
          <w:kern w:val="0"/>
          <w:szCs w:val="21"/>
        </w:rPr>
      </w:pPr>
      <w:r w:rsidRPr="00E67810">
        <w:rPr>
          <w:rFonts w:ascii="黑体" w:eastAsia="黑体" w:hAnsi="黑体" w:cs="Times New Roman" w:hint="eastAsia"/>
          <w:color w:val="000000"/>
          <w:kern w:val="0"/>
          <w:sz w:val="32"/>
          <w:szCs w:val="32"/>
        </w:rPr>
        <w:t>第九条</w:t>
      </w:r>
      <w:r w:rsidRPr="00E67810">
        <w:rPr>
          <w:rFonts w:ascii="仿宋" w:eastAsia="仿宋" w:hAnsi="仿宋" w:cs="Times New Roman" w:hint="eastAsia"/>
          <w:color w:val="000000"/>
          <w:kern w:val="0"/>
          <w:sz w:val="32"/>
          <w:szCs w:val="32"/>
        </w:rPr>
        <w:t xml:space="preserve">　每学期开学时，学生应当按学校学生管理部门的规定到所属学院办理报到、注册手续。不能如期注册的，</w:t>
      </w:r>
      <w:r w:rsidRPr="00E67810">
        <w:rPr>
          <w:rFonts w:ascii="仿宋" w:eastAsia="仿宋" w:hAnsi="仿宋" w:cs="Times New Roman" w:hint="eastAsia"/>
          <w:color w:val="000000"/>
          <w:kern w:val="0"/>
          <w:sz w:val="32"/>
          <w:szCs w:val="32"/>
        </w:rPr>
        <w:lastRenderedPageBreak/>
        <w:t>应当履行暂缓注册手续。未按学校规定缴纳学费或者有其他不符合注册条件的，不予注册。</w:t>
      </w:r>
    </w:p>
    <w:p w:rsidR="00E67810" w:rsidRPr="00E67810" w:rsidRDefault="00E67810" w:rsidP="00E67810">
      <w:pPr>
        <w:widowControl/>
        <w:spacing w:line="580" w:lineRule="atLeast"/>
        <w:ind w:firstLine="640"/>
        <w:rPr>
          <w:rFonts w:ascii="Times New Roman" w:eastAsia="宋体" w:hAnsi="Times New Roman" w:cs="Times New Roman"/>
          <w:color w:val="000000"/>
          <w:kern w:val="0"/>
          <w:szCs w:val="21"/>
        </w:rPr>
      </w:pPr>
      <w:r w:rsidRPr="00E67810">
        <w:rPr>
          <w:rFonts w:ascii="仿宋" w:eastAsia="仿宋" w:hAnsi="仿宋" w:cs="Times New Roman" w:hint="eastAsia"/>
          <w:color w:val="000000"/>
          <w:kern w:val="0"/>
          <w:sz w:val="32"/>
          <w:szCs w:val="32"/>
        </w:rPr>
        <w:t>家庭经济困难的学生可以根据自身情况，按照规定程序要求申请助学贷款或者其他形式资助，办理有关手续后注册。具体办法按照《广西大学学生缴费管理规定（试行）》等相关规定执行。</w:t>
      </w:r>
    </w:p>
    <w:p w:rsidR="00E67810" w:rsidRPr="00E67810" w:rsidRDefault="00E67810" w:rsidP="00E67810">
      <w:pPr>
        <w:widowControl/>
        <w:spacing w:line="580" w:lineRule="atLeast"/>
        <w:ind w:firstLine="640"/>
        <w:rPr>
          <w:rFonts w:ascii="Times New Roman" w:eastAsia="宋体" w:hAnsi="Times New Roman" w:cs="Times New Roman"/>
          <w:color w:val="000000"/>
          <w:kern w:val="0"/>
          <w:szCs w:val="21"/>
        </w:rPr>
      </w:pPr>
      <w:r w:rsidRPr="00E67810">
        <w:rPr>
          <w:rFonts w:ascii="仿宋" w:eastAsia="仿宋" w:hAnsi="仿宋" w:cs="Times New Roman" w:hint="eastAsia"/>
          <w:color w:val="000000"/>
          <w:kern w:val="0"/>
          <w:sz w:val="32"/>
          <w:szCs w:val="32"/>
        </w:rPr>
        <w:t>符合学校注册管理规定的，所属学院在学生办结注册手续后，方可在其学生证注册栏中登记，加盖注册章。</w:t>
      </w:r>
    </w:p>
    <w:p w:rsidR="00E67810" w:rsidRPr="00E67810" w:rsidRDefault="00E67810" w:rsidP="00E67810">
      <w:pPr>
        <w:widowControl/>
        <w:spacing w:line="580" w:lineRule="atLeast"/>
        <w:ind w:firstLine="640"/>
        <w:rPr>
          <w:rFonts w:ascii="Times New Roman" w:eastAsia="宋体" w:hAnsi="Times New Roman" w:cs="Times New Roman"/>
          <w:color w:val="000000"/>
          <w:kern w:val="0"/>
          <w:szCs w:val="21"/>
        </w:rPr>
      </w:pPr>
      <w:r w:rsidRPr="00E67810">
        <w:rPr>
          <w:rFonts w:ascii="仿宋" w:eastAsia="仿宋" w:hAnsi="仿宋" w:cs="Times New Roman" w:hint="eastAsia"/>
          <w:color w:val="000000"/>
          <w:kern w:val="0"/>
          <w:sz w:val="32"/>
          <w:szCs w:val="32"/>
        </w:rPr>
        <w:t>外派交流学习的学生，应通过电话等形式向所属学院按时进行注册情况报告；按合作办学和联合培养协议外出学习的，应在学校开学期间向所属学院报告报到情况；外校交流到我校的学生，到专业所属学院报到，编入相应班级管理。</w:t>
      </w:r>
    </w:p>
    <w:p w:rsidR="00E67810" w:rsidRPr="00E67810" w:rsidRDefault="00E67810" w:rsidP="00E67810">
      <w:pPr>
        <w:widowControl/>
        <w:spacing w:line="580" w:lineRule="atLeast"/>
        <w:ind w:firstLine="640"/>
        <w:rPr>
          <w:rFonts w:ascii="Times New Roman" w:eastAsia="宋体" w:hAnsi="Times New Roman" w:cs="Times New Roman"/>
          <w:color w:val="000000"/>
          <w:kern w:val="0"/>
          <w:szCs w:val="21"/>
        </w:rPr>
      </w:pPr>
      <w:r w:rsidRPr="00E67810">
        <w:rPr>
          <w:rFonts w:ascii="黑体" w:eastAsia="黑体" w:hAnsi="黑体" w:cs="Times New Roman" w:hint="eastAsia"/>
          <w:color w:val="000000"/>
          <w:kern w:val="0"/>
          <w:sz w:val="32"/>
          <w:szCs w:val="32"/>
        </w:rPr>
        <w:t>第十条</w:t>
      </w:r>
      <w:r w:rsidRPr="00E67810">
        <w:rPr>
          <w:rFonts w:ascii="仿宋" w:eastAsia="仿宋" w:hAnsi="仿宋" w:cs="Times New Roman" w:hint="eastAsia"/>
          <w:color w:val="000000"/>
          <w:kern w:val="0"/>
          <w:sz w:val="32"/>
          <w:szCs w:val="32"/>
        </w:rPr>
        <w:t xml:space="preserve">　休学、保留学籍期间的学生，未按规定办理复学手续者，不予注册。</w:t>
      </w:r>
    </w:p>
    <w:p w:rsidR="00E67810" w:rsidRPr="00E67810" w:rsidRDefault="00E67810" w:rsidP="00E67810">
      <w:pPr>
        <w:widowControl/>
        <w:spacing w:line="580" w:lineRule="atLeast"/>
        <w:ind w:firstLine="640"/>
        <w:rPr>
          <w:rFonts w:ascii="Times New Roman" w:eastAsia="宋体" w:hAnsi="Times New Roman" w:cs="Times New Roman"/>
          <w:color w:val="000000"/>
          <w:kern w:val="0"/>
          <w:szCs w:val="21"/>
        </w:rPr>
      </w:pPr>
      <w:r w:rsidRPr="00E67810">
        <w:rPr>
          <w:rFonts w:ascii="宋体" w:eastAsia="宋体" w:hAnsi="宋体" w:cs="宋体" w:hint="eastAsia"/>
          <w:color w:val="000000"/>
          <w:kern w:val="0"/>
          <w:sz w:val="32"/>
          <w:szCs w:val="32"/>
        </w:rPr>
        <w:t> </w:t>
      </w:r>
    </w:p>
    <w:p w:rsidR="00E67810" w:rsidRPr="00E67810" w:rsidRDefault="00E67810" w:rsidP="00E67810">
      <w:pPr>
        <w:widowControl/>
        <w:spacing w:line="580" w:lineRule="atLeast"/>
        <w:jc w:val="center"/>
        <w:rPr>
          <w:rFonts w:ascii="Times New Roman" w:eastAsia="宋体" w:hAnsi="Times New Roman" w:cs="Times New Roman"/>
          <w:color w:val="000000"/>
          <w:kern w:val="0"/>
          <w:szCs w:val="21"/>
        </w:rPr>
      </w:pPr>
      <w:r w:rsidRPr="00E67810">
        <w:rPr>
          <w:rFonts w:ascii="黑体" w:eastAsia="黑体" w:hAnsi="黑体" w:cs="Times New Roman" w:hint="eastAsia"/>
          <w:color w:val="000000"/>
          <w:kern w:val="0"/>
          <w:sz w:val="32"/>
          <w:szCs w:val="32"/>
        </w:rPr>
        <w:t>第三章　学习纪律</w:t>
      </w:r>
    </w:p>
    <w:p w:rsidR="00E67810" w:rsidRPr="00E67810" w:rsidRDefault="00E67810" w:rsidP="00E67810">
      <w:pPr>
        <w:widowControl/>
        <w:spacing w:line="580" w:lineRule="atLeast"/>
        <w:ind w:firstLine="640"/>
        <w:rPr>
          <w:rFonts w:ascii="Times New Roman" w:eastAsia="宋体" w:hAnsi="Times New Roman" w:cs="Times New Roman"/>
          <w:color w:val="000000"/>
          <w:kern w:val="0"/>
          <w:szCs w:val="21"/>
        </w:rPr>
      </w:pPr>
      <w:r w:rsidRPr="00E67810">
        <w:rPr>
          <w:rFonts w:ascii="宋体" w:eastAsia="宋体" w:hAnsi="宋体" w:cs="宋体" w:hint="eastAsia"/>
          <w:color w:val="000000"/>
          <w:kern w:val="0"/>
          <w:sz w:val="32"/>
          <w:szCs w:val="32"/>
        </w:rPr>
        <w:t> </w:t>
      </w:r>
    </w:p>
    <w:p w:rsidR="00E67810" w:rsidRPr="00E67810" w:rsidRDefault="00E67810" w:rsidP="00E67810">
      <w:pPr>
        <w:widowControl/>
        <w:spacing w:line="580" w:lineRule="atLeast"/>
        <w:ind w:firstLine="640"/>
        <w:rPr>
          <w:rFonts w:ascii="Times New Roman" w:eastAsia="宋体" w:hAnsi="Times New Roman" w:cs="Times New Roman"/>
          <w:color w:val="000000"/>
          <w:kern w:val="0"/>
          <w:szCs w:val="21"/>
        </w:rPr>
      </w:pPr>
      <w:r w:rsidRPr="00E67810">
        <w:rPr>
          <w:rFonts w:ascii="黑体" w:eastAsia="黑体" w:hAnsi="黑体" w:cs="Times New Roman" w:hint="eastAsia"/>
          <w:color w:val="000000"/>
          <w:kern w:val="0"/>
          <w:sz w:val="32"/>
          <w:szCs w:val="32"/>
        </w:rPr>
        <w:t>第十一条</w:t>
      </w:r>
      <w:r w:rsidRPr="00E67810">
        <w:rPr>
          <w:rFonts w:ascii="仿宋" w:eastAsia="仿宋" w:hAnsi="仿宋" w:cs="Times New Roman" w:hint="eastAsia"/>
          <w:color w:val="000000"/>
          <w:kern w:val="0"/>
          <w:sz w:val="32"/>
          <w:szCs w:val="32"/>
        </w:rPr>
        <w:t xml:space="preserve">　学生应当按时参加相关专业教学计划规定和学校组织安排的各项活动。学生上课、实习、劳动、军训、社会实践等都应当实行考勤，因故不能参加者，必须按规定请假，否则以旷课论处。无故缺席的，根据学校有关规定给予批评教育，情节严重的，给予相应的纪律处分。</w:t>
      </w:r>
    </w:p>
    <w:p w:rsidR="00E67810" w:rsidRPr="00E67810" w:rsidRDefault="00E67810" w:rsidP="00E67810">
      <w:pPr>
        <w:widowControl/>
        <w:spacing w:line="580" w:lineRule="atLeast"/>
        <w:ind w:firstLine="640"/>
        <w:rPr>
          <w:rFonts w:ascii="Times New Roman" w:eastAsia="宋体" w:hAnsi="Times New Roman" w:cs="Times New Roman"/>
          <w:color w:val="000000"/>
          <w:kern w:val="0"/>
          <w:szCs w:val="21"/>
        </w:rPr>
      </w:pPr>
      <w:r w:rsidRPr="00E67810">
        <w:rPr>
          <w:rFonts w:ascii="黑体" w:eastAsia="黑体" w:hAnsi="黑体" w:cs="Times New Roman" w:hint="eastAsia"/>
          <w:color w:val="000000"/>
          <w:kern w:val="0"/>
          <w:sz w:val="32"/>
          <w:szCs w:val="32"/>
        </w:rPr>
        <w:lastRenderedPageBreak/>
        <w:t>第十二条</w:t>
      </w:r>
      <w:r w:rsidRPr="00E67810">
        <w:rPr>
          <w:rFonts w:ascii="仿宋" w:eastAsia="仿宋" w:hAnsi="仿宋" w:cs="Times New Roman" w:hint="eastAsia"/>
          <w:color w:val="000000"/>
          <w:kern w:val="0"/>
          <w:sz w:val="32"/>
          <w:szCs w:val="32"/>
        </w:rPr>
        <w:t xml:space="preserve">　学生应当遵守学校课堂管理规定，自觉服从教师的组织、管理和指导，共同确保课堂教学任务的圆满完成。</w:t>
      </w:r>
    </w:p>
    <w:p w:rsidR="00E67810" w:rsidRPr="00E67810" w:rsidRDefault="00E67810" w:rsidP="00E67810">
      <w:pPr>
        <w:widowControl/>
        <w:spacing w:line="580" w:lineRule="atLeast"/>
        <w:ind w:firstLine="640"/>
        <w:rPr>
          <w:rFonts w:ascii="Times New Roman" w:eastAsia="宋体" w:hAnsi="Times New Roman" w:cs="Times New Roman"/>
          <w:color w:val="000000"/>
          <w:kern w:val="0"/>
          <w:szCs w:val="21"/>
        </w:rPr>
      </w:pPr>
      <w:r w:rsidRPr="00E67810">
        <w:rPr>
          <w:rFonts w:ascii="黑体" w:eastAsia="黑体" w:hAnsi="黑体" w:cs="Times New Roman" w:hint="eastAsia"/>
          <w:color w:val="000000"/>
          <w:kern w:val="0"/>
          <w:sz w:val="32"/>
          <w:szCs w:val="32"/>
        </w:rPr>
        <w:t>第十三条</w:t>
      </w:r>
      <w:r w:rsidRPr="00E67810">
        <w:rPr>
          <w:rFonts w:ascii="仿宋" w:eastAsia="仿宋" w:hAnsi="仿宋" w:cs="Times New Roman" w:hint="eastAsia"/>
          <w:color w:val="000000"/>
          <w:kern w:val="0"/>
          <w:sz w:val="32"/>
          <w:szCs w:val="32"/>
        </w:rPr>
        <w:t xml:space="preserve">　学生应当遵守课程考核纪律，自觉维护考场秩序。违反考核纪律的，学校视情节轻重根据有关规定给予相应的纪律处分；处分材料按规定归入学校文书档案和个人档案。</w:t>
      </w:r>
    </w:p>
    <w:p w:rsidR="00E67810" w:rsidRPr="00E67810" w:rsidRDefault="00E67810" w:rsidP="00E67810">
      <w:pPr>
        <w:widowControl/>
        <w:spacing w:line="580" w:lineRule="atLeast"/>
        <w:ind w:firstLine="640"/>
        <w:rPr>
          <w:rFonts w:ascii="Times New Roman" w:eastAsia="宋体" w:hAnsi="Times New Roman" w:cs="Times New Roman"/>
          <w:color w:val="000000"/>
          <w:kern w:val="0"/>
          <w:szCs w:val="21"/>
        </w:rPr>
      </w:pPr>
      <w:r w:rsidRPr="00E67810">
        <w:rPr>
          <w:rFonts w:ascii="黑体" w:eastAsia="黑体" w:hAnsi="黑体" w:cs="Times New Roman" w:hint="eastAsia"/>
          <w:color w:val="000000"/>
          <w:kern w:val="0"/>
          <w:sz w:val="32"/>
          <w:szCs w:val="32"/>
        </w:rPr>
        <w:t>第十四条</w:t>
      </w:r>
      <w:r w:rsidRPr="00E67810">
        <w:rPr>
          <w:rFonts w:ascii="仿宋" w:eastAsia="仿宋" w:hAnsi="仿宋" w:cs="Times New Roman" w:hint="eastAsia"/>
          <w:color w:val="000000"/>
          <w:kern w:val="0"/>
          <w:sz w:val="32"/>
          <w:szCs w:val="32"/>
        </w:rPr>
        <w:t xml:space="preserve">　学生应当遵守学术道德规范，恪守学术诚信。在课程学习、研究成果发表、学位论文以及学业、学术水平证明等方面有违纪行为的，学校根据有关规定给予相应的纪律处分。</w:t>
      </w:r>
    </w:p>
    <w:p w:rsidR="00E67810" w:rsidRPr="00E67810" w:rsidRDefault="00E67810" w:rsidP="00E67810">
      <w:pPr>
        <w:widowControl/>
        <w:spacing w:line="580" w:lineRule="atLeast"/>
        <w:ind w:firstLine="640"/>
        <w:rPr>
          <w:rFonts w:ascii="Times New Roman" w:eastAsia="宋体" w:hAnsi="Times New Roman" w:cs="Times New Roman"/>
          <w:color w:val="000000"/>
          <w:kern w:val="0"/>
          <w:szCs w:val="21"/>
        </w:rPr>
      </w:pPr>
      <w:r w:rsidRPr="00E67810">
        <w:rPr>
          <w:rFonts w:ascii="宋体" w:eastAsia="宋体" w:hAnsi="宋体" w:cs="宋体" w:hint="eastAsia"/>
          <w:color w:val="000000"/>
          <w:kern w:val="0"/>
          <w:sz w:val="32"/>
          <w:szCs w:val="32"/>
        </w:rPr>
        <w:t> </w:t>
      </w:r>
    </w:p>
    <w:p w:rsidR="00E67810" w:rsidRPr="00E67810" w:rsidRDefault="00E67810" w:rsidP="00E67810">
      <w:pPr>
        <w:widowControl/>
        <w:spacing w:line="580" w:lineRule="atLeast"/>
        <w:jc w:val="center"/>
        <w:rPr>
          <w:rFonts w:ascii="Times New Roman" w:eastAsia="宋体" w:hAnsi="Times New Roman" w:cs="Times New Roman"/>
          <w:color w:val="000000"/>
          <w:kern w:val="0"/>
          <w:szCs w:val="21"/>
        </w:rPr>
      </w:pPr>
      <w:r w:rsidRPr="00E67810">
        <w:rPr>
          <w:rFonts w:ascii="黑体" w:eastAsia="黑体" w:hAnsi="黑体" w:cs="Times New Roman" w:hint="eastAsia"/>
          <w:color w:val="000000"/>
          <w:kern w:val="0"/>
          <w:sz w:val="32"/>
          <w:szCs w:val="32"/>
        </w:rPr>
        <w:t>第四章　学制与修业年限</w:t>
      </w:r>
    </w:p>
    <w:p w:rsidR="00E67810" w:rsidRPr="00E67810" w:rsidRDefault="00E67810" w:rsidP="00E67810">
      <w:pPr>
        <w:widowControl/>
        <w:spacing w:line="580" w:lineRule="atLeast"/>
        <w:ind w:firstLine="640"/>
        <w:rPr>
          <w:rFonts w:ascii="Times New Roman" w:eastAsia="宋体" w:hAnsi="Times New Roman" w:cs="Times New Roman"/>
          <w:color w:val="000000"/>
          <w:kern w:val="0"/>
          <w:szCs w:val="21"/>
        </w:rPr>
      </w:pPr>
      <w:r w:rsidRPr="00E67810">
        <w:rPr>
          <w:rFonts w:ascii="宋体" w:eastAsia="宋体" w:hAnsi="宋体" w:cs="宋体" w:hint="eastAsia"/>
          <w:color w:val="000000"/>
          <w:kern w:val="0"/>
          <w:sz w:val="32"/>
          <w:szCs w:val="32"/>
        </w:rPr>
        <w:t> </w:t>
      </w:r>
    </w:p>
    <w:p w:rsidR="00E67810" w:rsidRPr="00E67810" w:rsidRDefault="00E67810" w:rsidP="00E67810">
      <w:pPr>
        <w:widowControl/>
        <w:spacing w:line="580" w:lineRule="atLeast"/>
        <w:ind w:firstLine="640"/>
        <w:rPr>
          <w:rFonts w:ascii="Times New Roman" w:eastAsia="宋体" w:hAnsi="Times New Roman" w:cs="Times New Roman"/>
          <w:color w:val="000000"/>
          <w:kern w:val="0"/>
          <w:szCs w:val="21"/>
        </w:rPr>
      </w:pPr>
      <w:r w:rsidRPr="00E67810">
        <w:rPr>
          <w:rFonts w:ascii="黑体" w:eastAsia="黑体" w:hAnsi="黑体" w:cs="Times New Roman" w:hint="eastAsia"/>
          <w:color w:val="000000"/>
          <w:kern w:val="0"/>
          <w:sz w:val="32"/>
          <w:szCs w:val="32"/>
        </w:rPr>
        <w:t>第十五条</w:t>
      </w:r>
      <w:r w:rsidRPr="00E67810">
        <w:rPr>
          <w:rFonts w:ascii="仿宋" w:eastAsia="仿宋" w:hAnsi="仿宋" w:cs="Times New Roman" w:hint="eastAsia"/>
          <w:color w:val="000000"/>
          <w:kern w:val="0"/>
          <w:sz w:val="32"/>
          <w:szCs w:val="32"/>
        </w:rPr>
        <w:t xml:space="preserve">　本科各专业的学制以教育部备案或审批的普通高等学校本科专业目录为准，不随实际学习年数变化。</w:t>
      </w:r>
    </w:p>
    <w:p w:rsidR="00E67810" w:rsidRPr="00E67810" w:rsidRDefault="00E67810" w:rsidP="00E67810">
      <w:pPr>
        <w:widowControl/>
        <w:spacing w:line="580" w:lineRule="atLeast"/>
        <w:ind w:firstLine="640"/>
        <w:rPr>
          <w:rFonts w:ascii="Times New Roman" w:eastAsia="宋体" w:hAnsi="Times New Roman" w:cs="Times New Roman"/>
          <w:color w:val="000000"/>
          <w:kern w:val="0"/>
          <w:szCs w:val="21"/>
        </w:rPr>
      </w:pPr>
      <w:r w:rsidRPr="00E67810">
        <w:rPr>
          <w:rFonts w:ascii="仿宋" w:eastAsia="仿宋" w:hAnsi="仿宋" w:cs="Times New Roman" w:hint="eastAsia"/>
          <w:color w:val="000000"/>
          <w:kern w:val="0"/>
          <w:sz w:val="32"/>
          <w:szCs w:val="32"/>
        </w:rPr>
        <w:t>学校实行弹性修业年限制度。学生原则上应在教育部规定的专业修业年限内完成学业。四年制的学生最长修业年限不得超过六学年，五年制的学生最长修业年限不得超过七学年。最长修业年限从入学学年算起。学生休学或保留学籍时间计入学生修业年限。</w:t>
      </w:r>
    </w:p>
    <w:p w:rsidR="00E67810" w:rsidRPr="00E67810" w:rsidRDefault="00E67810" w:rsidP="00E67810">
      <w:pPr>
        <w:widowControl/>
        <w:spacing w:line="580" w:lineRule="atLeast"/>
        <w:ind w:firstLine="640"/>
        <w:rPr>
          <w:rFonts w:ascii="Times New Roman" w:eastAsia="宋体" w:hAnsi="Times New Roman" w:cs="Times New Roman"/>
          <w:color w:val="000000"/>
          <w:kern w:val="0"/>
          <w:szCs w:val="21"/>
        </w:rPr>
      </w:pPr>
      <w:r w:rsidRPr="00E67810">
        <w:rPr>
          <w:rFonts w:ascii="仿宋" w:eastAsia="仿宋" w:hAnsi="仿宋" w:cs="Times New Roman" w:hint="eastAsia"/>
          <w:color w:val="000000"/>
          <w:kern w:val="0"/>
          <w:sz w:val="32"/>
          <w:szCs w:val="32"/>
        </w:rPr>
        <w:lastRenderedPageBreak/>
        <w:t>学生应征参加中国人民解放军（含中国人民武装警察部队）的服役时间不计入修业年限。</w:t>
      </w:r>
    </w:p>
    <w:p w:rsidR="00E67810" w:rsidRPr="00E67810" w:rsidRDefault="00E67810" w:rsidP="00E67810">
      <w:pPr>
        <w:widowControl/>
        <w:spacing w:line="580" w:lineRule="atLeast"/>
        <w:ind w:firstLine="640"/>
        <w:rPr>
          <w:rFonts w:ascii="Times New Roman" w:eastAsia="宋体" w:hAnsi="Times New Roman" w:cs="Times New Roman"/>
          <w:color w:val="000000"/>
          <w:kern w:val="0"/>
          <w:szCs w:val="21"/>
        </w:rPr>
      </w:pPr>
      <w:r w:rsidRPr="00E67810">
        <w:rPr>
          <w:rFonts w:ascii="黑体" w:eastAsia="黑体" w:hAnsi="黑体" w:cs="Times New Roman" w:hint="eastAsia"/>
          <w:color w:val="000000"/>
          <w:kern w:val="0"/>
          <w:sz w:val="32"/>
          <w:szCs w:val="32"/>
        </w:rPr>
        <w:t>第十六条</w:t>
      </w:r>
      <w:r w:rsidRPr="00E67810">
        <w:rPr>
          <w:rFonts w:ascii="仿宋" w:eastAsia="仿宋" w:hAnsi="仿宋" w:cs="Times New Roman" w:hint="eastAsia"/>
          <w:color w:val="000000"/>
          <w:kern w:val="0"/>
          <w:sz w:val="32"/>
          <w:szCs w:val="32"/>
        </w:rPr>
        <w:t xml:space="preserve">　提前完成教学计划规定的所有课程和教学环节的，可申请提前毕业。申请提前毕业的学生，应于每年春季学期开学注册时提出书面申请，经学院审核达到进入毕业环节要求的，报教务处批准、备案。</w:t>
      </w:r>
    </w:p>
    <w:p w:rsidR="00E67810" w:rsidRPr="00E67810" w:rsidRDefault="00E67810" w:rsidP="00E67810">
      <w:pPr>
        <w:widowControl/>
        <w:spacing w:line="580" w:lineRule="atLeast"/>
        <w:ind w:firstLine="640"/>
        <w:rPr>
          <w:rFonts w:ascii="Times New Roman" w:eastAsia="宋体" w:hAnsi="Times New Roman" w:cs="Times New Roman"/>
          <w:color w:val="000000"/>
          <w:kern w:val="0"/>
          <w:szCs w:val="21"/>
        </w:rPr>
      </w:pPr>
      <w:r w:rsidRPr="00E67810">
        <w:rPr>
          <w:rFonts w:ascii="黑体" w:eastAsia="黑体" w:hAnsi="黑体" w:cs="Times New Roman" w:hint="eastAsia"/>
          <w:color w:val="000000"/>
          <w:kern w:val="0"/>
          <w:sz w:val="32"/>
          <w:szCs w:val="32"/>
        </w:rPr>
        <w:t>第十七条</w:t>
      </w:r>
      <w:r w:rsidRPr="00E67810">
        <w:rPr>
          <w:rFonts w:ascii="仿宋" w:eastAsia="仿宋" w:hAnsi="仿宋" w:cs="Times New Roman" w:hint="eastAsia"/>
          <w:color w:val="000000"/>
          <w:kern w:val="0"/>
          <w:sz w:val="32"/>
          <w:szCs w:val="32"/>
        </w:rPr>
        <w:t xml:space="preserve">　未按期完成教学计划规定的所有课程和教学环节的，可以在学校规定的最长修业年限内申请延期。申请延长修业年限的学生，应在每年春季学期末提出，由所属学院负责审批确认后，于秋季开学后及时报教务处备案。获准延长修业年限的学生，必须遵守学校各项规章制度，享有在校生的同等权利并履行相应的义务。</w:t>
      </w:r>
    </w:p>
    <w:p w:rsidR="00E67810" w:rsidRPr="00E67810" w:rsidRDefault="00E67810" w:rsidP="00E67810">
      <w:pPr>
        <w:widowControl/>
        <w:spacing w:line="580" w:lineRule="atLeast"/>
        <w:ind w:firstLine="640"/>
        <w:rPr>
          <w:rFonts w:ascii="Times New Roman" w:eastAsia="宋体" w:hAnsi="Times New Roman" w:cs="Times New Roman"/>
          <w:color w:val="000000"/>
          <w:kern w:val="0"/>
          <w:szCs w:val="21"/>
        </w:rPr>
      </w:pPr>
      <w:r w:rsidRPr="00E67810">
        <w:rPr>
          <w:rFonts w:ascii="宋体" w:eastAsia="宋体" w:hAnsi="宋体" w:cs="宋体" w:hint="eastAsia"/>
          <w:color w:val="000000"/>
          <w:kern w:val="0"/>
          <w:sz w:val="32"/>
          <w:szCs w:val="32"/>
        </w:rPr>
        <w:t> </w:t>
      </w:r>
    </w:p>
    <w:p w:rsidR="00E67810" w:rsidRPr="00E67810" w:rsidRDefault="00E67810" w:rsidP="00E67810">
      <w:pPr>
        <w:widowControl/>
        <w:spacing w:line="580" w:lineRule="atLeast"/>
        <w:jc w:val="center"/>
        <w:rPr>
          <w:rFonts w:ascii="Times New Roman" w:eastAsia="宋体" w:hAnsi="Times New Roman" w:cs="Times New Roman"/>
          <w:color w:val="000000"/>
          <w:kern w:val="0"/>
          <w:szCs w:val="21"/>
        </w:rPr>
      </w:pPr>
      <w:r w:rsidRPr="00E67810">
        <w:rPr>
          <w:rFonts w:ascii="黑体" w:eastAsia="黑体" w:hAnsi="黑体" w:cs="Times New Roman" w:hint="eastAsia"/>
          <w:color w:val="000000"/>
          <w:kern w:val="0"/>
          <w:sz w:val="32"/>
          <w:szCs w:val="32"/>
        </w:rPr>
        <w:t>第五章　课程考核与成绩记载</w:t>
      </w:r>
    </w:p>
    <w:p w:rsidR="00E67810" w:rsidRPr="00E67810" w:rsidRDefault="00E67810" w:rsidP="00E67810">
      <w:pPr>
        <w:widowControl/>
        <w:spacing w:line="580" w:lineRule="atLeast"/>
        <w:ind w:firstLine="640"/>
        <w:rPr>
          <w:rFonts w:ascii="Times New Roman" w:eastAsia="宋体" w:hAnsi="Times New Roman" w:cs="Times New Roman"/>
          <w:color w:val="000000"/>
          <w:kern w:val="0"/>
          <w:szCs w:val="21"/>
        </w:rPr>
      </w:pPr>
      <w:r w:rsidRPr="00E67810">
        <w:rPr>
          <w:rFonts w:ascii="宋体" w:eastAsia="宋体" w:hAnsi="宋体" w:cs="宋体" w:hint="eastAsia"/>
          <w:color w:val="000000"/>
          <w:kern w:val="0"/>
          <w:sz w:val="32"/>
          <w:szCs w:val="32"/>
        </w:rPr>
        <w:t> </w:t>
      </w:r>
    </w:p>
    <w:p w:rsidR="00E67810" w:rsidRPr="00E67810" w:rsidRDefault="00E67810" w:rsidP="00E67810">
      <w:pPr>
        <w:widowControl/>
        <w:spacing w:line="580" w:lineRule="atLeast"/>
        <w:ind w:firstLine="640"/>
        <w:rPr>
          <w:rFonts w:ascii="Times New Roman" w:eastAsia="宋体" w:hAnsi="Times New Roman" w:cs="Times New Roman"/>
          <w:color w:val="000000"/>
          <w:kern w:val="0"/>
          <w:szCs w:val="21"/>
        </w:rPr>
      </w:pPr>
      <w:r w:rsidRPr="00E67810">
        <w:rPr>
          <w:rFonts w:ascii="黑体" w:eastAsia="黑体" w:hAnsi="黑体" w:cs="Times New Roman" w:hint="eastAsia"/>
          <w:color w:val="000000"/>
          <w:kern w:val="0"/>
          <w:sz w:val="32"/>
          <w:szCs w:val="32"/>
        </w:rPr>
        <w:t>第十八条</w:t>
      </w:r>
      <w:r w:rsidRPr="00E67810">
        <w:rPr>
          <w:rFonts w:ascii="仿宋" w:eastAsia="仿宋" w:hAnsi="仿宋" w:cs="Times New Roman" w:hint="eastAsia"/>
          <w:color w:val="000000"/>
          <w:kern w:val="0"/>
          <w:sz w:val="32"/>
          <w:szCs w:val="32"/>
        </w:rPr>
        <w:t xml:space="preserve">　学生应当按照学校规定选课并参加教学计划规定的课程和各种教育教学环节（统称课程）的学习和考核。学校建立学生学业成绩和学籍档案，真实、完整地记载、出具学生学业成绩。对通过补考、重修、免修、认定获得的成绩，在成绩单中予以标注。归入学籍档案的成绩大表也同时记录课程所有的修读成绩。</w:t>
      </w:r>
    </w:p>
    <w:p w:rsidR="00E67810" w:rsidRPr="00E67810" w:rsidRDefault="00E67810" w:rsidP="00E67810">
      <w:pPr>
        <w:widowControl/>
        <w:spacing w:line="580" w:lineRule="atLeast"/>
        <w:ind w:firstLine="640"/>
        <w:rPr>
          <w:rFonts w:ascii="Times New Roman" w:eastAsia="宋体" w:hAnsi="Times New Roman" w:cs="Times New Roman"/>
          <w:color w:val="000000"/>
          <w:kern w:val="0"/>
          <w:szCs w:val="21"/>
        </w:rPr>
      </w:pPr>
      <w:r w:rsidRPr="00E67810">
        <w:rPr>
          <w:rFonts w:ascii="黑体" w:eastAsia="黑体" w:hAnsi="黑体" w:cs="Times New Roman" w:hint="eastAsia"/>
          <w:color w:val="000000"/>
          <w:kern w:val="0"/>
          <w:sz w:val="32"/>
          <w:szCs w:val="32"/>
        </w:rPr>
        <w:lastRenderedPageBreak/>
        <w:t>第十九条</w:t>
      </w:r>
      <w:r w:rsidRPr="00E67810">
        <w:rPr>
          <w:rFonts w:ascii="仿宋" w:eastAsia="仿宋" w:hAnsi="仿宋" w:cs="Times New Roman" w:hint="eastAsia"/>
          <w:color w:val="000000"/>
          <w:kern w:val="0"/>
          <w:sz w:val="32"/>
          <w:szCs w:val="32"/>
        </w:rPr>
        <w:t xml:space="preserve">　课程考核分为考试和考查两种。考核成绩的评定方式，原则上采用百分制记分，因教学需要的，也可以采用五级制记分。课程考核总评成绩（或折算成绩）达到合格标准的即取得学分，考核不合格的课程经补考或后续修读并考核达到合格标准的，亦取得相应学分。</w:t>
      </w:r>
    </w:p>
    <w:p w:rsidR="00E67810" w:rsidRPr="00E67810" w:rsidRDefault="00E67810" w:rsidP="00E67810">
      <w:pPr>
        <w:widowControl/>
        <w:spacing w:line="580" w:lineRule="atLeast"/>
        <w:ind w:firstLine="640"/>
        <w:rPr>
          <w:rFonts w:ascii="Times New Roman" w:eastAsia="宋体" w:hAnsi="Times New Roman" w:cs="Times New Roman"/>
          <w:color w:val="000000"/>
          <w:kern w:val="0"/>
          <w:szCs w:val="21"/>
        </w:rPr>
      </w:pPr>
      <w:r w:rsidRPr="00E67810">
        <w:rPr>
          <w:rFonts w:ascii="黑体" w:eastAsia="黑体" w:hAnsi="黑体" w:cs="Times New Roman" w:hint="eastAsia"/>
          <w:color w:val="000000"/>
          <w:kern w:val="0"/>
          <w:sz w:val="32"/>
          <w:szCs w:val="32"/>
        </w:rPr>
        <w:t>第二十条</w:t>
      </w:r>
      <w:r w:rsidRPr="00E67810">
        <w:rPr>
          <w:rFonts w:ascii="仿宋" w:eastAsia="仿宋" w:hAnsi="仿宋" w:cs="Times New Roman" w:hint="eastAsia"/>
          <w:color w:val="000000"/>
          <w:kern w:val="0"/>
          <w:sz w:val="32"/>
          <w:szCs w:val="32"/>
        </w:rPr>
        <w:t xml:space="preserve">　课程考核实行学业</w:t>
      </w:r>
      <w:proofErr w:type="gramStart"/>
      <w:r w:rsidRPr="00E67810">
        <w:rPr>
          <w:rFonts w:ascii="仿宋" w:eastAsia="仿宋" w:hAnsi="仿宋" w:cs="Times New Roman" w:hint="eastAsia"/>
          <w:color w:val="000000"/>
          <w:kern w:val="0"/>
          <w:sz w:val="32"/>
          <w:szCs w:val="32"/>
        </w:rPr>
        <w:t>评价全</w:t>
      </w:r>
      <w:proofErr w:type="gramEnd"/>
      <w:r w:rsidRPr="00E67810">
        <w:rPr>
          <w:rFonts w:ascii="仿宋" w:eastAsia="仿宋" w:hAnsi="仿宋" w:cs="Times New Roman" w:hint="eastAsia"/>
          <w:color w:val="000000"/>
          <w:kern w:val="0"/>
          <w:sz w:val="32"/>
          <w:szCs w:val="32"/>
        </w:rPr>
        <w:t>过程管理。综合应用笔试、口试、非标准答案考试等多种形式，全面考核学生对知识的掌握和运用，</w:t>
      </w:r>
      <w:proofErr w:type="gramStart"/>
      <w:r w:rsidRPr="00E67810">
        <w:rPr>
          <w:rFonts w:ascii="仿宋" w:eastAsia="仿宋" w:hAnsi="仿宋" w:cs="Times New Roman" w:hint="eastAsia"/>
          <w:color w:val="000000"/>
          <w:kern w:val="0"/>
          <w:sz w:val="32"/>
          <w:szCs w:val="32"/>
        </w:rPr>
        <w:t>以考辅教</w:t>
      </w:r>
      <w:proofErr w:type="gramEnd"/>
      <w:r w:rsidRPr="00E67810">
        <w:rPr>
          <w:rFonts w:ascii="仿宋" w:eastAsia="仿宋" w:hAnsi="仿宋" w:cs="Times New Roman" w:hint="eastAsia"/>
          <w:color w:val="000000"/>
          <w:kern w:val="0"/>
          <w:sz w:val="32"/>
          <w:szCs w:val="32"/>
        </w:rPr>
        <w:t>、以考促学。课程总评成绩由期末课程考核成绩和平时成绩两部分构成，其中平时成绩包括课堂纪律、课堂讨论、课堂互动积极性、作业、课堂测验、期中测验、实验报告、课程论文、实践性考核等各教学环节的综合表现。</w:t>
      </w:r>
    </w:p>
    <w:p w:rsidR="00E67810" w:rsidRPr="00E67810" w:rsidRDefault="00E67810" w:rsidP="00E67810">
      <w:pPr>
        <w:widowControl/>
        <w:spacing w:line="580" w:lineRule="atLeast"/>
        <w:ind w:firstLine="640"/>
        <w:rPr>
          <w:rFonts w:ascii="Times New Roman" w:eastAsia="宋体" w:hAnsi="Times New Roman" w:cs="Times New Roman"/>
          <w:color w:val="000000"/>
          <w:kern w:val="0"/>
          <w:szCs w:val="21"/>
        </w:rPr>
      </w:pPr>
      <w:r w:rsidRPr="00E67810">
        <w:rPr>
          <w:rFonts w:ascii="黑体" w:eastAsia="黑体" w:hAnsi="黑体" w:cs="Times New Roman" w:hint="eastAsia"/>
          <w:color w:val="000000"/>
          <w:kern w:val="0"/>
          <w:sz w:val="32"/>
          <w:szCs w:val="32"/>
        </w:rPr>
        <w:t>第二十一条</w:t>
      </w:r>
      <w:r w:rsidRPr="00E67810">
        <w:rPr>
          <w:rFonts w:ascii="仿宋" w:eastAsia="仿宋" w:hAnsi="仿宋" w:cs="Times New Roman" w:hint="eastAsia"/>
          <w:color w:val="000000"/>
          <w:kern w:val="0"/>
          <w:sz w:val="32"/>
          <w:szCs w:val="32"/>
        </w:rPr>
        <w:t xml:space="preserve">　学校以本规定第三条为依据，采取过程管理、写实记录、个人小结、师生民主评议等形式，定期对学生思想品德进行考核，形成鉴定，记入个人档案。</w:t>
      </w:r>
    </w:p>
    <w:p w:rsidR="00E67810" w:rsidRPr="00E67810" w:rsidRDefault="00E67810" w:rsidP="00E67810">
      <w:pPr>
        <w:widowControl/>
        <w:spacing w:line="580" w:lineRule="atLeast"/>
        <w:ind w:firstLine="640"/>
        <w:rPr>
          <w:rFonts w:ascii="Times New Roman" w:eastAsia="宋体" w:hAnsi="Times New Roman" w:cs="Times New Roman"/>
          <w:color w:val="000000"/>
          <w:kern w:val="0"/>
          <w:szCs w:val="21"/>
        </w:rPr>
      </w:pPr>
      <w:r w:rsidRPr="00E67810">
        <w:rPr>
          <w:rFonts w:ascii="黑体" w:eastAsia="黑体" w:hAnsi="黑体" w:cs="Times New Roman" w:hint="eastAsia"/>
          <w:color w:val="000000"/>
          <w:kern w:val="0"/>
          <w:sz w:val="32"/>
          <w:szCs w:val="32"/>
        </w:rPr>
        <w:t>第二十二条</w:t>
      </w:r>
      <w:r w:rsidRPr="00E67810">
        <w:rPr>
          <w:rFonts w:ascii="仿宋" w:eastAsia="仿宋" w:hAnsi="仿宋" w:cs="Times New Roman" w:hint="eastAsia"/>
          <w:color w:val="000000"/>
          <w:kern w:val="0"/>
          <w:sz w:val="32"/>
          <w:szCs w:val="32"/>
        </w:rPr>
        <w:t xml:space="preserve">　公共体育课原则上应选修不同（课程编号）的项目课程，体育成绩评定要突出过程管理，应符合国家对大学生体育教学的相关要求，可以根据课内教学、课外锻炼活动和体质健康等情况综合评定。具体由体育学院制定公共体育教学与考核管理办法。</w:t>
      </w:r>
    </w:p>
    <w:p w:rsidR="00E67810" w:rsidRPr="00E67810" w:rsidRDefault="00E67810" w:rsidP="00E67810">
      <w:pPr>
        <w:widowControl/>
        <w:spacing w:line="580" w:lineRule="atLeast"/>
        <w:ind w:firstLine="640"/>
        <w:rPr>
          <w:rFonts w:ascii="Times New Roman" w:eastAsia="宋体" w:hAnsi="Times New Roman" w:cs="Times New Roman"/>
          <w:color w:val="000000"/>
          <w:kern w:val="0"/>
          <w:szCs w:val="21"/>
        </w:rPr>
      </w:pPr>
      <w:r w:rsidRPr="00E67810">
        <w:rPr>
          <w:rFonts w:ascii="黑体" w:eastAsia="黑体" w:hAnsi="黑体" w:cs="Times New Roman" w:hint="eastAsia"/>
          <w:color w:val="000000"/>
          <w:kern w:val="0"/>
          <w:sz w:val="32"/>
          <w:szCs w:val="32"/>
        </w:rPr>
        <w:t>第二十三条</w:t>
      </w:r>
      <w:r w:rsidRPr="00E67810">
        <w:rPr>
          <w:rFonts w:ascii="仿宋" w:eastAsia="仿宋" w:hAnsi="仿宋" w:cs="Times New Roman" w:hint="eastAsia"/>
          <w:color w:val="000000"/>
          <w:kern w:val="0"/>
          <w:sz w:val="32"/>
          <w:szCs w:val="32"/>
        </w:rPr>
        <w:t xml:space="preserve">　学生应当按时到场参加课程考核，原则上不能申请缓考。因特殊原因确实不能按时参加的，应按缓</w:t>
      </w:r>
      <w:proofErr w:type="gramStart"/>
      <w:r w:rsidRPr="00E67810">
        <w:rPr>
          <w:rFonts w:ascii="仿宋" w:eastAsia="仿宋" w:hAnsi="仿宋" w:cs="Times New Roman" w:hint="eastAsia"/>
          <w:color w:val="000000"/>
          <w:kern w:val="0"/>
          <w:sz w:val="32"/>
          <w:szCs w:val="32"/>
        </w:rPr>
        <w:t>考</w:t>
      </w:r>
      <w:r w:rsidRPr="00E67810">
        <w:rPr>
          <w:rFonts w:ascii="仿宋" w:eastAsia="仿宋" w:hAnsi="仿宋" w:cs="Times New Roman" w:hint="eastAsia"/>
          <w:color w:val="000000"/>
          <w:kern w:val="0"/>
          <w:sz w:val="32"/>
          <w:szCs w:val="32"/>
        </w:rPr>
        <w:lastRenderedPageBreak/>
        <w:t>相关</w:t>
      </w:r>
      <w:proofErr w:type="gramEnd"/>
      <w:r w:rsidRPr="00E67810">
        <w:rPr>
          <w:rFonts w:ascii="仿宋" w:eastAsia="仿宋" w:hAnsi="仿宋" w:cs="Times New Roman" w:hint="eastAsia"/>
          <w:color w:val="000000"/>
          <w:kern w:val="0"/>
          <w:sz w:val="32"/>
          <w:szCs w:val="32"/>
        </w:rPr>
        <w:t>规定提前申请、办理，获得批准后方能进行缓考。获准缓考的应按时参加考试，缺考者视为放弃缓考资格，缓考成绩按实际情况认定、记载。补考不允许缓考。</w:t>
      </w:r>
    </w:p>
    <w:p w:rsidR="00E67810" w:rsidRPr="00E67810" w:rsidRDefault="00E67810" w:rsidP="00E67810">
      <w:pPr>
        <w:widowControl/>
        <w:spacing w:line="580" w:lineRule="atLeast"/>
        <w:ind w:firstLine="640"/>
        <w:rPr>
          <w:rFonts w:ascii="Times New Roman" w:eastAsia="宋体" w:hAnsi="Times New Roman" w:cs="Times New Roman"/>
          <w:color w:val="000000"/>
          <w:kern w:val="0"/>
          <w:szCs w:val="21"/>
        </w:rPr>
      </w:pPr>
      <w:r w:rsidRPr="00E67810">
        <w:rPr>
          <w:rFonts w:ascii="黑体" w:eastAsia="黑体" w:hAnsi="黑体" w:cs="Times New Roman" w:hint="eastAsia"/>
          <w:color w:val="000000"/>
          <w:kern w:val="0"/>
          <w:sz w:val="32"/>
          <w:szCs w:val="32"/>
        </w:rPr>
        <w:t>第二十四条</w:t>
      </w:r>
      <w:r w:rsidRPr="00E67810">
        <w:rPr>
          <w:rFonts w:ascii="仿宋" w:eastAsia="仿宋" w:hAnsi="仿宋" w:cs="Times New Roman" w:hint="eastAsia"/>
          <w:color w:val="000000"/>
          <w:kern w:val="0"/>
          <w:sz w:val="32"/>
          <w:szCs w:val="32"/>
        </w:rPr>
        <w:t xml:space="preserve">　学生第一次选课修读的课程</w:t>
      </w:r>
      <w:proofErr w:type="gramStart"/>
      <w:r w:rsidRPr="00E67810">
        <w:rPr>
          <w:rFonts w:ascii="仿宋" w:eastAsia="仿宋" w:hAnsi="仿宋" w:cs="Times New Roman" w:hint="eastAsia"/>
          <w:color w:val="000000"/>
          <w:kern w:val="0"/>
          <w:sz w:val="32"/>
          <w:szCs w:val="32"/>
        </w:rPr>
        <w:t>为初修课程</w:t>
      </w:r>
      <w:proofErr w:type="gramEnd"/>
      <w:r w:rsidRPr="00E67810">
        <w:rPr>
          <w:rFonts w:ascii="仿宋" w:eastAsia="仿宋" w:hAnsi="仿宋" w:cs="Times New Roman" w:hint="eastAsia"/>
          <w:color w:val="000000"/>
          <w:kern w:val="0"/>
          <w:sz w:val="32"/>
          <w:szCs w:val="32"/>
        </w:rPr>
        <w:t>。</w:t>
      </w:r>
    </w:p>
    <w:p w:rsidR="00E67810" w:rsidRPr="00E67810" w:rsidRDefault="00E67810" w:rsidP="00E67810">
      <w:pPr>
        <w:widowControl/>
        <w:spacing w:line="580" w:lineRule="atLeast"/>
        <w:ind w:firstLine="640"/>
        <w:rPr>
          <w:rFonts w:ascii="Times New Roman" w:eastAsia="宋体" w:hAnsi="Times New Roman" w:cs="Times New Roman"/>
          <w:color w:val="000000"/>
          <w:kern w:val="0"/>
          <w:szCs w:val="21"/>
        </w:rPr>
      </w:pPr>
      <w:proofErr w:type="gramStart"/>
      <w:r w:rsidRPr="00E67810">
        <w:rPr>
          <w:rFonts w:ascii="仿宋" w:eastAsia="仿宋" w:hAnsi="仿宋" w:cs="Times New Roman" w:hint="eastAsia"/>
          <w:color w:val="000000"/>
          <w:kern w:val="0"/>
          <w:sz w:val="32"/>
          <w:szCs w:val="32"/>
        </w:rPr>
        <w:t>初修的</w:t>
      </w:r>
      <w:proofErr w:type="gramEnd"/>
      <w:r w:rsidRPr="00E67810">
        <w:rPr>
          <w:rFonts w:ascii="仿宋" w:eastAsia="仿宋" w:hAnsi="仿宋" w:cs="Times New Roman" w:hint="eastAsia"/>
          <w:color w:val="000000"/>
          <w:kern w:val="0"/>
          <w:sz w:val="32"/>
          <w:szCs w:val="32"/>
        </w:rPr>
        <w:t>必修课程考核不合格，可参加补考。</w:t>
      </w:r>
    </w:p>
    <w:p w:rsidR="00E67810" w:rsidRPr="00E67810" w:rsidRDefault="00E67810" w:rsidP="00E67810">
      <w:pPr>
        <w:widowControl/>
        <w:spacing w:line="580" w:lineRule="atLeast"/>
        <w:ind w:firstLine="640"/>
        <w:rPr>
          <w:rFonts w:ascii="Times New Roman" w:eastAsia="宋体" w:hAnsi="Times New Roman" w:cs="Times New Roman"/>
          <w:color w:val="000000"/>
          <w:kern w:val="0"/>
          <w:szCs w:val="21"/>
        </w:rPr>
      </w:pPr>
      <w:proofErr w:type="gramStart"/>
      <w:r w:rsidRPr="00E67810">
        <w:rPr>
          <w:rFonts w:ascii="仿宋" w:eastAsia="仿宋" w:hAnsi="仿宋" w:cs="Times New Roman" w:hint="eastAsia"/>
          <w:color w:val="000000"/>
          <w:kern w:val="0"/>
          <w:sz w:val="32"/>
          <w:szCs w:val="32"/>
        </w:rPr>
        <w:t>初修的</w:t>
      </w:r>
      <w:proofErr w:type="gramEnd"/>
      <w:r w:rsidRPr="00E67810">
        <w:rPr>
          <w:rFonts w:ascii="仿宋" w:eastAsia="仿宋" w:hAnsi="仿宋" w:cs="Times New Roman" w:hint="eastAsia"/>
          <w:color w:val="000000"/>
          <w:kern w:val="0"/>
          <w:sz w:val="32"/>
          <w:szCs w:val="32"/>
        </w:rPr>
        <w:t>课程属于通识选修课或实践环节的，学校不安排补考。限定性通识选修课或实践</w:t>
      </w:r>
      <w:proofErr w:type="gramStart"/>
      <w:r w:rsidRPr="00E67810">
        <w:rPr>
          <w:rFonts w:ascii="仿宋" w:eastAsia="仿宋" w:hAnsi="仿宋" w:cs="Times New Roman" w:hint="eastAsia"/>
          <w:color w:val="000000"/>
          <w:kern w:val="0"/>
          <w:sz w:val="32"/>
          <w:szCs w:val="32"/>
        </w:rPr>
        <w:t>环节初修</w:t>
      </w:r>
      <w:proofErr w:type="gramEnd"/>
      <w:r w:rsidRPr="00E67810">
        <w:rPr>
          <w:rFonts w:ascii="仿宋" w:eastAsia="仿宋" w:hAnsi="仿宋" w:cs="Times New Roman" w:hint="eastAsia"/>
          <w:color w:val="000000"/>
          <w:kern w:val="0"/>
          <w:sz w:val="32"/>
          <w:szCs w:val="32"/>
        </w:rPr>
        <w:t>不合格，学生应在后续学习中重修或重做相应实践（验）；非限定性通识</w:t>
      </w:r>
      <w:proofErr w:type="gramStart"/>
      <w:r w:rsidRPr="00E67810">
        <w:rPr>
          <w:rFonts w:ascii="仿宋" w:eastAsia="仿宋" w:hAnsi="仿宋" w:cs="Times New Roman" w:hint="eastAsia"/>
          <w:color w:val="000000"/>
          <w:kern w:val="0"/>
          <w:sz w:val="32"/>
          <w:szCs w:val="32"/>
        </w:rPr>
        <w:t>选修课初修不合格</w:t>
      </w:r>
      <w:proofErr w:type="gramEnd"/>
      <w:r w:rsidRPr="00E67810">
        <w:rPr>
          <w:rFonts w:ascii="仿宋" w:eastAsia="仿宋" w:hAnsi="仿宋" w:cs="Times New Roman" w:hint="eastAsia"/>
          <w:color w:val="000000"/>
          <w:kern w:val="0"/>
          <w:sz w:val="32"/>
          <w:szCs w:val="32"/>
        </w:rPr>
        <w:t>，学生应另修其他同类选修课程。</w:t>
      </w:r>
    </w:p>
    <w:p w:rsidR="00E67810" w:rsidRPr="00E67810" w:rsidRDefault="00E67810" w:rsidP="00E67810">
      <w:pPr>
        <w:widowControl/>
        <w:spacing w:line="580" w:lineRule="atLeast"/>
        <w:ind w:firstLine="640"/>
        <w:rPr>
          <w:rFonts w:ascii="Times New Roman" w:eastAsia="宋体" w:hAnsi="Times New Roman" w:cs="Times New Roman"/>
          <w:color w:val="000000"/>
          <w:kern w:val="0"/>
          <w:szCs w:val="21"/>
        </w:rPr>
      </w:pPr>
      <w:r w:rsidRPr="00E67810">
        <w:rPr>
          <w:rFonts w:ascii="仿宋" w:eastAsia="仿宋" w:hAnsi="仿宋" w:cs="Times New Roman" w:hint="eastAsia"/>
          <w:color w:val="000000"/>
          <w:kern w:val="0"/>
          <w:sz w:val="32"/>
          <w:szCs w:val="32"/>
        </w:rPr>
        <w:t>考核已合格的课程不允许再修。</w:t>
      </w:r>
    </w:p>
    <w:p w:rsidR="00E67810" w:rsidRPr="00E67810" w:rsidRDefault="00E67810" w:rsidP="00E67810">
      <w:pPr>
        <w:widowControl/>
        <w:spacing w:line="580" w:lineRule="atLeast"/>
        <w:ind w:firstLine="640"/>
        <w:rPr>
          <w:rFonts w:ascii="Times New Roman" w:eastAsia="宋体" w:hAnsi="Times New Roman" w:cs="Times New Roman"/>
          <w:color w:val="000000"/>
          <w:kern w:val="0"/>
          <w:szCs w:val="21"/>
        </w:rPr>
      </w:pPr>
      <w:r w:rsidRPr="00E67810">
        <w:rPr>
          <w:rFonts w:ascii="仿宋" w:eastAsia="仿宋" w:hAnsi="仿宋" w:cs="Times New Roman" w:hint="eastAsia"/>
          <w:color w:val="000000"/>
          <w:kern w:val="0"/>
          <w:sz w:val="32"/>
          <w:szCs w:val="32"/>
        </w:rPr>
        <w:t>初修时属于被取消考试资格、违纪作弊、</w:t>
      </w:r>
      <w:proofErr w:type="gramStart"/>
      <w:r w:rsidRPr="00E67810">
        <w:rPr>
          <w:rFonts w:ascii="仿宋" w:eastAsia="仿宋" w:hAnsi="仿宋" w:cs="Times New Roman" w:hint="eastAsia"/>
          <w:color w:val="000000"/>
          <w:kern w:val="0"/>
          <w:sz w:val="32"/>
          <w:szCs w:val="32"/>
        </w:rPr>
        <w:t>旷</w:t>
      </w:r>
      <w:proofErr w:type="gramEnd"/>
      <w:r w:rsidRPr="00E67810">
        <w:rPr>
          <w:rFonts w:ascii="仿宋" w:eastAsia="仿宋" w:hAnsi="仿宋" w:cs="Times New Roman" w:hint="eastAsia"/>
          <w:color w:val="000000"/>
          <w:kern w:val="0"/>
          <w:sz w:val="32"/>
          <w:szCs w:val="32"/>
        </w:rPr>
        <w:t>考，或缓考不合格的，或重修时考核不合格的，均不予补考，可后续继续重修。</w:t>
      </w:r>
    </w:p>
    <w:p w:rsidR="00E67810" w:rsidRPr="00E67810" w:rsidRDefault="00E67810" w:rsidP="00E67810">
      <w:pPr>
        <w:widowControl/>
        <w:spacing w:line="580" w:lineRule="atLeast"/>
        <w:ind w:firstLine="640"/>
        <w:rPr>
          <w:rFonts w:ascii="Times New Roman" w:eastAsia="宋体" w:hAnsi="Times New Roman" w:cs="Times New Roman"/>
          <w:color w:val="000000"/>
          <w:kern w:val="0"/>
          <w:szCs w:val="21"/>
        </w:rPr>
      </w:pPr>
      <w:r w:rsidRPr="00E67810">
        <w:rPr>
          <w:rFonts w:ascii="黑体" w:eastAsia="黑体" w:hAnsi="黑体" w:cs="Times New Roman" w:hint="eastAsia"/>
          <w:color w:val="000000"/>
          <w:kern w:val="0"/>
          <w:sz w:val="32"/>
          <w:szCs w:val="32"/>
        </w:rPr>
        <w:t>第二十五条</w:t>
      </w:r>
      <w:r w:rsidRPr="00E67810">
        <w:rPr>
          <w:rFonts w:ascii="仿宋" w:eastAsia="仿宋" w:hAnsi="仿宋" w:cs="Times New Roman" w:hint="eastAsia"/>
          <w:color w:val="000000"/>
          <w:kern w:val="0"/>
          <w:sz w:val="32"/>
          <w:szCs w:val="32"/>
        </w:rPr>
        <w:t xml:space="preserve">　学业优秀、学习能力强的学生，向任课老师和学院提出书面申请，经任课老师和所属专业负责人同意、学院分管教学院长审核、教务处审批，</w:t>
      </w:r>
      <w:proofErr w:type="gramStart"/>
      <w:r w:rsidRPr="00E67810">
        <w:rPr>
          <w:rFonts w:ascii="仿宋" w:eastAsia="仿宋" w:hAnsi="仿宋" w:cs="Times New Roman" w:hint="eastAsia"/>
          <w:color w:val="000000"/>
          <w:kern w:val="0"/>
          <w:sz w:val="32"/>
          <w:szCs w:val="32"/>
        </w:rPr>
        <w:t>除思想</w:t>
      </w:r>
      <w:proofErr w:type="gramEnd"/>
      <w:r w:rsidRPr="00E67810">
        <w:rPr>
          <w:rFonts w:ascii="仿宋" w:eastAsia="仿宋" w:hAnsi="仿宋" w:cs="Times New Roman" w:hint="eastAsia"/>
          <w:color w:val="000000"/>
          <w:kern w:val="0"/>
          <w:sz w:val="32"/>
          <w:szCs w:val="32"/>
        </w:rPr>
        <w:t>政治理论课、体育课、实验课、实习实训等课程外，其余课程可以全部或部分免听。</w:t>
      </w:r>
      <w:proofErr w:type="gramStart"/>
      <w:r w:rsidRPr="00E67810">
        <w:rPr>
          <w:rFonts w:ascii="仿宋" w:eastAsia="仿宋" w:hAnsi="仿宋" w:cs="Times New Roman" w:hint="eastAsia"/>
          <w:color w:val="000000"/>
          <w:kern w:val="0"/>
          <w:sz w:val="32"/>
          <w:szCs w:val="32"/>
        </w:rPr>
        <w:t>申请免听的</w:t>
      </w:r>
      <w:proofErr w:type="gramEnd"/>
      <w:r w:rsidRPr="00E67810">
        <w:rPr>
          <w:rFonts w:ascii="仿宋" w:eastAsia="仿宋" w:hAnsi="仿宋" w:cs="Times New Roman" w:hint="eastAsia"/>
          <w:color w:val="000000"/>
          <w:kern w:val="0"/>
          <w:sz w:val="32"/>
          <w:szCs w:val="32"/>
        </w:rPr>
        <w:t>课程应当参加选课及课程考核。</w:t>
      </w:r>
    </w:p>
    <w:p w:rsidR="00E67810" w:rsidRPr="00E67810" w:rsidRDefault="00E67810" w:rsidP="00E67810">
      <w:pPr>
        <w:widowControl/>
        <w:spacing w:line="580" w:lineRule="atLeast"/>
        <w:ind w:firstLine="640"/>
        <w:rPr>
          <w:rFonts w:ascii="Times New Roman" w:eastAsia="宋体" w:hAnsi="Times New Roman" w:cs="Times New Roman"/>
          <w:color w:val="000000"/>
          <w:kern w:val="0"/>
          <w:szCs w:val="21"/>
        </w:rPr>
      </w:pPr>
      <w:r w:rsidRPr="00E67810">
        <w:rPr>
          <w:rFonts w:ascii="黑体" w:eastAsia="黑体" w:hAnsi="黑体" w:cs="Times New Roman" w:hint="eastAsia"/>
          <w:color w:val="000000"/>
          <w:kern w:val="0"/>
          <w:sz w:val="32"/>
          <w:szCs w:val="32"/>
        </w:rPr>
        <w:t>第二十六条</w:t>
      </w:r>
      <w:r w:rsidRPr="00E67810">
        <w:rPr>
          <w:rFonts w:ascii="仿宋" w:eastAsia="仿宋" w:hAnsi="仿宋" w:cs="Times New Roman" w:hint="eastAsia"/>
          <w:color w:val="000000"/>
          <w:kern w:val="0"/>
          <w:sz w:val="32"/>
          <w:szCs w:val="32"/>
        </w:rPr>
        <w:t xml:space="preserve">　高年级学生修读本校研究生阶段的学位课程并取得学分者，其获得的学分可按学校相关规定计入本科阶段学习的学分，并可在录取为我校研究生后冲</w:t>
      </w:r>
      <w:proofErr w:type="gramStart"/>
      <w:r w:rsidRPr="00E67810">
        <w:rPr>
          <w:rFonts w:ascii="仿宋" w:eastAsia="仿宋" w:hAnsi="仿宋" w:cs="Times New Roman" w:hint="eastAsia"/>
          <w:color w:val="000000"/>
          <w:kern w:val="0"/>
          <w:sz w:val="32"/>
          <w:szCs w:val="32"/>
        </w:rPr>
        <w:t>抵相应</w:t>
      </w:r>
      <w:proofErr w:type="gramEnd"/>
      <w:r w:rsidRPr="00E67810">
        <w:rPr>
          <w:rFonts w:ascii="仿宋" w:eastAsia="仿宋" w:hAnsi="仿宋" w:cs="Times New Roman" w:hint="eastAsia"/>
          <w:color w:val="000000"/>
          <w:kern w:val="0"/>
          <w:sz w:val="32"/>
          <w:szCs w:val="32"/>
        </w:rPr>
        <w:t>研究生课程学分。</w:t>
      </w:r>
    </w:p>
    <w:p w:rsidR="00E67810" w:rsidRPr="00E67810" w:rsidRDefault="00E67810" w:rsidP="00E67810">
      <w:pPr>
        <w:widowControl/>
        <w:spacing w:line="580" w:lineRule="atLeast"/>
        <w:ind w:firstLine="640"/>
        <w:rPr>
          <w:rFonts w:ascii="Times New Roman" w:eastAsia="宋体" w:hAnsi="Times New Roman" w:cs="Times New Roman"/>
          <w:color w:val="000000"/>
          <w:kern w:val="0"/>
          <w:szCs w:val="21"/>
        </w:rPr>
      </w:pPr>
      <w:r w:rsidRPr="00E67810">
        <w:rPr>
          <w:rFonts w:ascii="黑体" w:eastAsia="黑体" w:hAnsi="黑体" w:cs="Times New Roman" w:hint="eastAsia"/>
          <w:color w:val="000000"/>
          <w:kern w:val="0"/>
          <w:sz w:val="32"/>
          <w:szCs w:val="32"/>
        </w:rPr>
        <w:lastRenderedPageBreak/>
        <w:t>第二十七条</w:t>
      </w:r>
      <w:r w:rsidRPr="00E67810">
        <w:rPr>
          <w:rFonts w:ascii="仿宋" w:eastAsia="仿宋" w:hAnsi="仿宋" w:cs="Times New Roman" w:hint="eastAsia"/>
          <w:color w:val="000000"/>
          <w:kern w:val="0"/>
          <w:sz w:val="32"/>
          <w:szCs w:val="32"/>
        </w:rPr>
        <w:t xml:space="preserve">　学校设置创新创业实践学分，鼓励、支持并指导学生的创新创业、社会实践、发表学术论文、申请专利授权等实践和科研活动，并由相应的管理部门建立创新创业学习档案。</w:t>
      </w:r>
    </w:p>
    <w:p w:rsidR="00E67810" w:rsidRPr="00E67810" w:rsidRDefault="00E67810" w:rsidP="00E67810">
      <w:pPr>
        <w:widowControl/>
        <w:spacing w:line="580" w:lineRule="atLeast"/>
        <w:ind w:firstLine="640"/>
        <w:rPr>
          <w:rFonts w:ascii="Times New Roman" w:eastAsia="宋体" w:hAnsi="Times New Roman" w:cs="Times New Roman"/>
          <w:color w:val="000000"/>
          <w:kern w:val="0"/>
          <w:szCs w:val="21"/>
        </w:rPr>
      </w:pPr>
      <w:r w:rsidRPr="00E67810">
        <w:rPr>
          <w:rFonts w:ascii="黑体" w:eastAsia="黑体" w:hAnsi="黑体" w:cs="Times New Roman" w:hint="eastAsia"/>
          <w:color w:val="000000"/>
          <w:kern w:val="0"/>
          <w:sz w:val="32"/>
          <w:szCs w:val="32"/>
        </w:rPr>
        <w:t>第二十八条</w:t>
      </w:r>
      <w:r w:rsidRPr="00E67810">
        <w:rPr>
          <w:rFonts w:ascii="仿宋" w:eastAsia="仿宋" w:hAnsi="仿宋" w:cs="Times New Roman" w:hint="eastAsia"/>
          <w:color w:val="000000"/>
          <w:kern w:val="0"/>
          <w:sz w:val="32"/>
          <w:szCs w:val="32"/>
        </w:rPr>
        <w:t xml:space="preserve">　学生因退学等情况中止学业的，其在校学习期间所修课程及已获得学分、成绩，学校予以记录，并保存于学生在校学习成绩单。</w:t>
      </w:r>
    </w:p>
    <w:p w:rsidR="00E67810" w:rsidRPr="00E67810" w:rsidRDefault="00E67810" w:rsidP="00E67810">
      <w:pPr>
        <w:widowControl/>
        <w:spacing w:line="580" w:lineRule="atLeast"/>
        <w:ind w:firstLine="640"/>
        <w:rPr>
          <w:rFonts w:ascii="Times New Roman" w:eastAsia="宋体" w:hAnsi="Times New Roman" w:cs="Times New Roman"/>
          <w:color w:val="000000"/>
          <w:kern w:val="0"/>
          <w:szCs w:val="21"/>
        </w:rPr>
      </w:pPr>
      <w:r w:rsidRPr="00E67810">
        <w:rPr>
          <w:rFonts w:ascii="宋体" w:eastAsia="宋体" w:hAnsi="宋体" w:cs="宋体" w:hint="eastAsia"/>
          <w:color w:val="000000"/>
          <w:kern w:val="0"/>
          <w:sz w:val="32"/>
          <w:szCs w:val="32"/>
        </w:rPr>
        <w:t> </w:t>
      </w:r>
    </w:p>
    <w:p w:rsidR="00E67810" w:rsidRPr="00E67810" w:rsidRDefault="00E67810" w:rsidP="00E67810">
      <w:pPr>
        <w:widowControl/>
        <w:spacing w:line="580" w:lineRule="atLeast"/>
        <w:jc w:val="center"/>
        <w:rPr>
          <w:rFonts w:ascii="Times New Roman" w:eastAsia="宋体" w:hAnsi="Times New Roman" w:cs="Times New Roman"/>
          <w:color w:val="000000"/>
          <w:kern w:val="0"/>
          <w:szCs w:val="21"/>
        </w:rPr>
      </w:pPr>
      <w:r w:rsidRPr="00E67810">
        <w:rPr>
          <w:rFonts w:ascii="黑体" w:eastAsia="黑体" w:hAnsi="黑体" w:cs="Times New Roman" w:hint="eastAsia"/>
          <w:color w:val="000000"/>
          <w:kern w:val="0"/>
          <w:sz w:val="32"/>
          <w:szCs w:val="32"/>
        </w:rPr>
        <w:t>第六章　转专业与转学</w:t>
      </w:r>
    </w:p>
    <w:p w:rsidR="00E67810" w:rsidRPr="00E67810" w:rsidRDefault="00E67810" w:rsidP="00E67810">
      <w:pPr>
        <w:widowControl/>
        <w:spacing w:line="580" w:lineRule="atLeast"/>
        <w:ind w:firstLine="640"/>
        <w:rPr>
          <w:rFonts w:ascii="Times New Roman" w:eastAsia="宋体" w:hAnsi="Times New Roman" w:cs="Times New Roman"/>
          <w:color w:val="000000"/>
          <w:kern w:val="0"/>
          <w:szCs w:val="21"/>
        </w:rPr>
      </w:pPr>
      <w:r w:rsidRPr="00E67810">
        <w:rPr>
          <w:rFonts w:ascii="宋体" w:eastAsia="宋体" w:hAnsi="宋体" w:cs="宋体" w:hint="eastAsia"/>
          <w:color w:val="000000"/>
          <w:kern w:val="0"/>
          <w:sz w:val="32"/>
          <w:szCs w:val="32"/>
        </w:rPr>
        <w:t> </w:t>
      </w:r>
    </w:p>
    <w:p w:rsidR="00E67810" w:rsidRPr="00E67810" w:rsidRDefault="00E67810" w:rsidP="00E67810">
      <w:pPr>
        <w:widowControl/>
        <w:spacing w:line="580" w:lineRule="atLeast"/>
        <w:ind w:firstLine="640"/>
        <w:rPr>
          <w:rFonts w:ascii="Times New Roman" w:eastAsia="宋体" w:hAnsi="Times New Roman" w:cs="Times New Roman"/>
          <w:color w:val="000000"/>
          <w:kern w:val="0"/>
          <w:szCs w:val="21"/>
        </w:rPr>
      </w:pPr>
      <w:r w:rsidRPr="00E67810">
        <w:rPr>
          <w:rFonts w:ascii="黑体" w:eastAsia="黑体" w:hAnsi="黑体" w:cs="Times New Roman" w:hint="eastAsia"/>
          <w:color w:val="000000"/>
          <w:kern w:val="0"/>
          <w:sz w:val="32"/>
          <w:szCs w:val="32"/>
        </w:rPr>
        <w:t>第二十九条</w:t>
      </w:r>
      <w:r w:rsidRPr="00E67810">
        <w:rPr>
          <w:rFonts w:ascii="仿宋" w:eastAsia="仿宋" w:hAnsi="仿宋" w:cs="Times New Roman" w:hint="eastAsia"/>
          <w:color w:val="000000"/>
          <w:kern w:val="0"/>
          <w:sz w:val="32"/>
          <w:szCs w:val="32"/>
        </w:rPr>
        <w:t xml:space="preserve">　学生在学习期间对其他专业有兴趣和专长的，可以申请转专业；以特殊招生形式录取的学生，国家有相关规定或者录取前与学校有明确约定的，不得转专业。学生申请转专业，按照《广西大学本科学生转专业实施办法》执行。</w:t>
      </w:r>
    </w:p>
    <w:p w:rsidR="00E67810" w:rsidRPr="00E67810" w:rsidRDefault="00E67810" w:rsidP="00E67810">
      <w:pPr>
        <w:widowControl/>
        <w:spacing w:line="580" w:lineRule="atLeast"/>
        <w:ind w:firstLine="640"/>
        <w:rPr>
          <w:rFonts w:ascii="Times New Roman" w:eastAsia="宋体" w:hAnsi="Times New Roman" w:cs="Times New Roman"/>
          <w:color w:val="000000"/>
          <w:kern w:val="0"/>
          <w:szCs w:val="21"/>
        </w:rPr>
      </w:pPr>
      <w:r w:rsidRPr="00E67810">
        <w:rPr>
          <w:rFonts w:ascii="仿宋" w:eastAsia="仿宋" w:hAnsi="仿宋" w:cs="Times New Roman" w:hint="eastAsia"/>
          <w:color w:val="000000"/>
          <w:kern w:val="0"/>
          <w:sz w:val="32"/>
          <w:szCs w:val="32"/>
        </w:rPr>
        <w:t>学校根据社会对人才需求情况的发展变化，需要适当调整专业的，应当允许在读学生转到其他相关专业就读。</w:t>
      </w:r>
    </w:p>
    <w:p w:rsidR="00E67810" w:rsidRPr="00E67810" w:rsidRDefault="00E67810" w:rsidP="00E67810">
      <w:pPr>
        <w:widowControl/>
        <w:spacing w:line="580" w:lineRule="atLeast"/>
        <w:ind w:firstLine="640"/>
        <w:rPr>
          <w:rFonts w:ascii="Times New Roman" w:eastAsia="宋体" w:hAnsi="Times New Roman" w:cs="Times New Roman"/>
          <w:color w:val="000000"/>
          <w:kern w:val="0"/>
          <w:szCs w:val="21"/>
        </w:rPr>
      </w:pPr>
      <w:r w:rsidRPr="00E67810">
        <w:rPr>
          <w:rFonts w:ascii="仿宋" w:eastAsia="仿宋" w:hAnsi="仿宋" w:cs="Times New Roman" w:hint="eastAsia"/>
          <w:color w:val="000000"/>
          <w:kern w:val="0"/>
          <w:sz w:val="32"/>
          <w:szCs w:val="32"/>
        </w:rPr>
        <w:t>休学创业或退役后复学的学生，因自身情况需要转专业的，学校在同等条件下予以优先考虑。</w:t>
      </w:r>
    </w:p>
    <w:p w:rsidR="00E67810" w:rsidRPr="00E67810" w:rsidRDefault="00E67810" w:rsidP="00E67810">
      <w:pPr>
        <w:widowControl/>
        <w:spacing w:line="580" w:lineRule="atLeast"/>
        <w:ind w:firstLine="640"/>
        <w:rPr>
          <w:rFonts w:ascii="Times New Roman" w:eastAsia="宋体" w:hAnsi="Times New Roman" w:cs="Times New Roman"/>
          <w:color w:val="000000"/>
          <w:kern w:val="0"/>
          <w:szCs w:val="21"/>
        </w:rPr>
      </w:pPr>
      <w:r w:rsidRPr="00E67810">
        <w:rPr>
          <w:rFonts w:ascii="黑体" w:eastAsia="黑体" w:hAnsi="黑体" w:cs="Times New Roman" w:hint="eastAsia"/>
          <w:color w:val="000000"/>
          <w:kern w:val="0"/>
          <w:sz w:val="32"/>
          <w:szCs w:val="32"/>
        </w:rPr>
        <w:t>第三十条</w:t>
      </w:r>
      <w:r w:rsidRPr="00E67810">
        <w:rPr>
          <w:rFonts w:ascii="仿宋" w:eastAsia="仿宋" w:hAnsi="仿宋" w:cs="Times New Roman" w:hint="eastAsia"/>
          <w:color w:val="000000"/>
          <w:kern w:val="0"/>
          <w:sz w:val="32"/>
          <w:szCs w:val="32"/>
        </w:rPr>
        <w:t xml:space="preserve">　学生因患病或者有特殊困难、特别需要，无法继续在本校学习或者不适应本校学习要求的，可以申请转学。有下列情形之一，不得转学：</w:t>
      </w:r>
    </w:p>
    <w:p w:rsidR="00E67810" w:rsidRPr="00E67810" w:rsidRDefault="00E67810" w:rsidP="00E67810">
      <w:pPr>
        <w:widowControl/>
        <w:spacing w:line="580" w:lineRule="atLeast"/>
        <w:ind w:firstLine="640"/>
        <w:rPr>
          <w:rFonts w:ascii="Times New Roman" w:eastAsia="宋体" w:hAnsi="Times New Roman" w:cs="Times New Roman"/>
          <w:color w:val="000000"/>
          <w:kern w:val="0"/>
          <w:szCs w:val="21"/>
        </w:rPr>
      </w:pPr>
      <w:r w:rsidRPr="00E67810">
        <w:rPr>
          <w:rFonts w:ascii="仿宋" w:eastAsia="仿宋" w:hAnsi="仿宋" w:cs="Times New Roman" w:hint="eastAsia"/>
          <w:color w:val="000000"/>
          <w:kern w:val="0"/>
          <w:sz w:val="32"/>
          <w:szCs w:val="32"/>
        </w:rPr>
        <w:lastRenderedPageBreak/>
        <w:t>（一）入学未满一学期或者毕业前一年的；</w:t>
      </w:r>
    </w:p>
    <w:p w:rsidR="00E67810" w:rsidRPr="00E67810" w:rsidRDefault="00E67810" w:rsidP="00E67810">
      <w:pPr>
        <w:widowControl/>
        <w:spacing w:line="580" w:lineRule="atLeast"/>
        <w:ind w:firstLine="640"/>
        <w:rPr>
          <w:rFonts w:ascii="Times New Roman" w:eastAsia="宋体" w:hAnsi="Times New Roman" w:cs="Times New Roman"/>
          <w:color w:val="000000"/>
          <w:kern w:val="0"/>
          <w:szCs w:val="21"/>
        </w:rPr>
      </w:pPr>
      <w:r w:rsidRPr="00E67810">
        <w:rPr>
          <w:rFonts w:ascii="仿宋" w:eastAsia="仿宋" w:hAnsi="仿宋" w:cs="Times New Roman" w:hint="eastAsia"/>
          <w:color w:val="000000"/>
          <w:kern w:val="0"/>
          <w:sz w:val="32"/>
          <w:szCs w:val="32"/>
        </w:rPr>
        <w:t>（二）高考成绩低于拟转入学校相关专业同一生源地相应年份录取成绩的；</w:t>
      </w:r>
    </w:p>
    <w:p w:rsidR="00E67810" w:rsidRPr="00E67810" w:rsidRDefault="00E67810" w:rsidP="00E67810">
      <w:pPr>
        <w:widowControl/>
        <w:spacing w:line="580" w:lineRule="atLeast"/>
        <w:ind w:firstLine="640"/>
        <w:rPr>
          <w:rFonts w:ascii="Times New Roman" w:eastAsia="宋体" w:hAnsi="Times New Roman" w:cs="Times New Roman"/>
          <w:color w:val="000000"/>
          <w:kern w:val="0"/>
          <w:szCs w:val="21"/>
        </w:rPr>
      </w:pPr>
      <w:r w:rsidRPr="00E67810">
        <w:rPr>
          <w:rFonts w:ascii="仿宋" w:eastAsia="仿宋" w:hAnsi="仿宋" w:cs="Times New Roman" w:hint="eastAsia"/>
          <w:color w:val="000000"/>
          <w:kern w:val="0"/>
          <w:sz w:val="32"/>
          <w:szCs w:val="32"/>
        </w:rPr>
        <w:t>（三）由低学历层次转为高学历层次的；</w:t>
      </w:r>
    </w:p>
    <w:p w:rsidR="00E67810" w:rsidRPr="00E67810" w:rsidRDefault="00E67810" w:rsidP="00E67810">
      <w:pPr>
        <w:widowControl/>
        <w:spacing w:line="580" w:lineRule="atLeast"/>
        <w:ind w:firstLine="640"/>
        <w:rPr>
          <w:rFonts w:ascii="Times New Roman" w:eastAsia="宋体" w:hAnsi="Times New Roman" w:cs="Times New Roman"/>
          <w:color w:val="000000"/>
          <w:kern w:val="0"/>
          <w:szCs w:val="21"/>
        </w:rPr>
      </w:pPr>
      <w:r w:rsidRPr="00E67810">
        <w:rPr>
          <w:rFonts w:ascii="仿宋" w:eastAsia="仿宋" w:hAnsi="仿宋" w:cs="Times New Roman" w:hint="eastAsia"/>
          <w:color w:val="000000"/>
          <w:kern w:val="0"/>
          <w:sz w:val="32"/>
          <w:szCs w:val="32"/>
        </w:rPr>
        <w:t>（四）以定向就业招生录取的；</w:t>
      </w:r>
    </w:p>
    <w:p w:rsidR="00E67810" w:rsidRPr="00E67810" w:rsidRDefault="00E67810" w:rsidP="00E67810">
      <w:pPr>
        <w:widowControl/>
        <w:spacing w:line="580" w:lineRule="atLeast"/>
        <w:ind w:firstLine="640"/>
        <w:rPr>
          <w:rFonts w:ascii="Times New Roman" w:eastAsia="宋体" w:hAnsi="Times New Roman" w:cs="Times New Roman"/>
          <w:color w:val="000000"/>
          <w:kern w:val="0"/>
          <w:szCs w:val="21"/>
        </w:rPr>
      </w:pPr>
      <w:r w:rsidRPr="00E67810">
        <w:rPr>
          <w:rFonts w:ascii="仿宋" w:eastAsia="仿宋" w:hAnsi="仿宋" w:cs="Times New Roman" w:hint="eastAsia"/>
          <w:color w:val="000000"/>
          <w:kern w:val="0"/>
          <w:sz w:val="32"/>
          <w:szCs w:val="32"/>
        </w:rPr>
        <w:t>（五）无正当转学理由的。</w:t>
      </w:r>
    </w:p>
    <w:p w:rsidR="00E67810" w:rsidRPr="00E67810" w:rsidRDefault="00E67810" w:rsidP="00E67810">
      <w:pPr>
        <w:widowControl/>
        <w:spacing w:line="580" w:lineRule="atLeast"/>
        <w:ind w:firstLine="640"/>
        <w:rPr>
          <w:rFonts w:ascii="Times New Roman" w:eastAsia="宋体" w:hAnsi="Times New Roman" w:cs="Times New Roman"/>
          <w:color w:val="000000"/>
          <w:kern w:val="0"/>
          <w:szCs w:val="21"/>
        </w:rPr>
      </w:pPr>
      <w:r w:rsidRPr="00E67810">
        <w:rPr>
          <w:rFonts w:ascii="仿宋" w:eastAsia="仿宋" w:hAnsi="仿宋" w:cs="Times New Roman" w:hint="eastAsia"/>
          <w:color w:val="000000"/>
          <w:kern w:val="0"/>
          <w:sz w:val="32"/>
          <w:szCs w:val="32"/>
        </w:rPr>
        <w:t>学生因学校培养条件改变等非本人原因需要转学的，学校应当出具证明，由所在地省级教育行政部门协调转学到同层次学校。</w:t>
      </w:r>
    </w:p>
    <w:p w:rsidR="00E67810" w:rsidRPr="00E67810" w:rsidRDefault="00E67810" w:rsidP="00E67810">
      <w:pPr>
        <w:widowControl/>
        <w:spacing w:line="580" w:lineRule="atLeast"/>
        <w:ind w:firstLine="640"/>
        <w:rPr>
          <w:rFonts w:ascii="Times New Roman" w:eastAsia="宋体" w:hAnsi="Times New Roman" w:cs="Times New Roman"/>
          <w:color w:val="000000"/>
          <w:kern w:val="0"/>
          <w:szCs w:val="21"/>
        </w:rPr>
      </w:pPr>
      <w:r w:rsidRPr="00E67810">
        <w:rPr>
          <w:rFonts w:ascii="仿宋" w:eastAsia="仿宋" w:hAnsi="仿宋" w:cs="Times New Roman" w:hint="eastAsia"/>
          <w:color w:val="000000"/>
          <w:kern w:val="0"/>
          <w:sz w:val="32"/>
          <w:szCs w:val="32"/>
        </w:rPr>
        <w:t>转学的具体要求和程序按照教育部和省级教育行政部门的规定执行。</w:t>
      </w:r>
    </w:p>
    <w:p w:rsidR="00E67810" w:rsidRPr="00E67810" w:rsidRDefault="00E67810" w:rsidP="00E67810">
      <w:pPr>
        <w:widowControl/>
        <w:spacing w:line="580" w:lineRule="atLeast"/>
        <w:ind w:firstLine="640"/>
        <w:rPr>
          <w:rFonts w:ascii="Times New Roman" w:eastAsia="宋体" w:hAnsi="Times New Roman" w:cs="Times New Roman"/>
          <w:color w:val="000000"/>
          <w:kern w:val="0"/>
          <w:szCs w:val="21"/>
        </w:rPr>
      </w:pPr>
      <w:r w:rsidRPr="00E67810">
        <w:rPr>
          <w:rFonts w:ascii="黑体" w:eastAsia="黑体" w:hAnsi="黑体" w:cs="Times New Roman" w:hint="eastAsia"/>
          <w:color w:val="000000"/>
          <w:kern w:val="0"/>
          <w:sz w:val="32"/>
          <w:szCs w:val="32"/>
        </w:rPr>
        <w:t>第三十一条</w:t>
      </w:r>
      <w:r w:rsidRPr="00E67810">
        <w:rPr>
          <w:rFonts w:ascii="仿宋" w:eastAsia="仿宋" w:hAnsi="仿宋" w:cs="Times New Roman" w:hint="eastAsia"/>
          <w:color w:val="000000"/>
          <w:kern w:val="0"/>
          <w:sz w:val="32"/>
          <w:szCs w:val="32"/>
        </w:rPr>
        <w:t xml:space="preserve">　学生转学由学生本人提出申请，说明理由，经所在学校和</w:t>
      </w:r>
      <w:proofErr w:type="gramStart"/>
      <w:r w:rsidRPr="00E67810">
        <w:rPr>
          <w:rFonts w:ascii="仿宋" w:eastAsia="仿宋" w:hAnsi="仿宋" w:cs="Times New Roman" w:hint="eastAsia"/>
          <w:color w:val="000000"/>
          <w:kern w:val="0"/>
          <w:sz w:val="32"/>
          <w:szCs w:val="32"/>
        </w:rPr>
        <w:t>拟转入</w:t>
      </w:r>
      <w:proofErr w:type="gramEnd"/>
      <w:r w:rsidRPr="00E67810">
        <w:rPr>
          <w:rFonts w:ascii="仿宋" w:eastAsia="仿宋" w:hAnsi="仿宋" w:cs="Times New Roman" w:hint="eastAsia"/>
          <w:color w:val="000000"/>
          <w:kern w:val="0"/>
          <w:sz w:val="32"/>
          <w:szCs w:val="32"/>
        </w:rPr>
        <w:t>学校同意，由转入学校负责审核转学条件及相关证明，认为符合本校培养要求</w:t>
      </w:r>
      <w:proofErr w:type="gramStart"/>
      <w:r w:rsidRPr="00E67810">
        <w:rPr>
          <w:rFonts w:ascii="仿宋" w:eastAsia="仿宋" w:hAnsi="仿宋" w:cs="Times New Roman" w:hint="eastAsia"/>
          <w:color w:val="000000"/>
          <w:kern w:val="0"/>
          <w:sz w:val="32"/>
          <w:szCs w:val="32"/>
        </w:rPr>
        <w:t>且学校</w:t>
      </w:r>
      <w:proofErr w:type="gramEnd"/>
      <w:r w:rsidRPr="00E67810">
        <w:rPr>
          <w:rFonts w:ascii="仿宋" w:eastAsia="仿宋" w:hAnsi="仿宋" w:cs="Times New Roman" w:hint="eastAsia"/>
          <w:color w:val="000000"/>
          <w:kern w:val="0"/>
          <w:sz w:val="32"/>
          <w:szCs w:val="32"/>
        </w:rPr>
        <w:t>有培养能力的，经学校校长办公会或者专题会议研究决定，可以转入。</w:t>
      </w:r>
    </w:p>
    <w:p w:rsidR="00E67810" w:rsidRPr="00E67810" w:rsidRDefault="00E67810" w:rsidP="00E67810">
      <w:pPr>
        <w:widowControl/>
        <w:spacing w:line="580" w:lineRule="atLeast"/>
        <w:ind w:firstLine="640"/>
        <w:rPr>
          <w:rFonts w:ascii="Times New Roman" w:eastAsia="宋体" w:hAnsi="Times New Roman" w:cs="Times New Roman"/>
          <w:color w:val="000000"/>
          <w:kern w:val="0"/>
          <w:szCs w:val="21"/>
        </w:rPr>
      </w:pPr>
      <w:r w:rsidRPr="00E67810">
        <w:rPr>
          <w:rFonts w:ascii="仿宋" w:eastAsia="仿宋" w:hAnsi="仿宋" w:cs="Times New Roman" w:hint="eastAsia"/>
          <w:color w:val="000000"/>
          <w:kern w:val="0"/>
          <w:sz w:val="32"/>
          <w:szCs w:val="32"/>
        </w:rPr>
        <w:t>跨省转学的，由转出地省级教育行政部门商转入地省级教育行政部门，按转学条件确认后办理转学手续。须转户口的由转入地省级教育行政部门将有关文件抄送转入学校所在地的公安机关。</w:t>
      </w:r>
    </w:p>
    <w:p w:rsidR="00E67810" w:rsidRPr="00E67810" w:rsidRDefault="00E67810" w:rsidP="00E67810">
      <w:pPr>
        <w:widowControl/>
        <w:spacing w:line="580" w:lineRule="atLeast"/>
        <w:ind w:firstLine="640"/>
        <w:rPr>
          <w:rFonts w:ascii="Times New Roman" w:eastAsia="宋体" w:hAnsi="Times New Roman" w:cs="Times New Roman"/>
          <w:color w:val="000000"/>
          <w:kern w:val="0"/>
          <w:szCs w:val="21"/>
        </w:rPr>
      </w:pPr>
      <w:r w:rsidRPr="00E67810">
        <w:rPr>
          <w:rFonts w:ascii="黑体" w:eastAsia="黑体" w:hAnsi="黑体" w:cs="Times New Roman" w:hint="eastAsia"/>
          <w:color w:val="000000"/>
          <w:kern w:val="0"/>
          <w:sz w:val="32"/>
          <w:szCs w:val="32"/>
        </w:rPr>
        <w:t>第三十二条</w:t>
      </w:r>
      <w:r w:rsidRPr="00E67810">
        <w:rPr>
          <w:rFonts w:ascii="仿宋" w:eastAsia="仿宋" w:hAnsi="仿宋" w:cs="Times New Roman" w:hint="eastAsia"/>
          <w:color w:val="000000"/>
          <w:kern w:val="0"/>
          <w:sz w:val="32"/>
          <w:szCs w:val="32"/>
        </w:rPr>
        <w:t xml:space="preserve">　申请转学学生应当按照国家有关规定执行。在转学完成后3个月内，由转入学校报所在地省级教育行政部门备案。</w:t>
      </w:r>
    </w:p>
    <w:p w:rsidR="00E67810" w:rsidRPr="00E67810" w:rsidRDefault="00E67810" w:rsidP="00E67810">
      <w:pPr>
        <w:widowControl/>
        <w:spacing w:line="580" w:lineRule="atLeast"/>
        <w:ind w:firstLine="640"/>
        <w:rPr>
          <w:rFonts w:ascii="Times New Roman" w:eastAsia="宋体" w:hAnsi="Times New Roman" w:cs="Times New Roman"/>
          <w:color w:val="000000"/>
          <w:kern w:val="0"/>
          <w:szCs w:val="21"/>
        </w:rPr>
      </w:pPr>
      <w:r w:rsidRPr="00E67810">
        <w:rPr>
          <w:rFonts w:ascii="宋体" w:eastAsia="宋体" w:hAnsi="宋体" w:cs="宋体" w:hint="eastAsia"/>
          <w:color w:val="000000"/>
          <w:kern w:val="0"/>
          <w:sz w:val="32"/>
          <w:szCs w:val="32"/>
        </w:rPr>
        <w:lastRenderedPageBreak/>
        <w:t> </w:t>
      </w:r>
    </w:p>
    <w:p w:rsidR="00E67810" w:rsidRPr="00E67810" w:rsidRDefault="00E67810" w:rsidP="00E67810">
      <w:pPr>
        <w:widowControl/>
        <w:spacing w:line="580" w:lineRule="atLeast"/>
        <w:jc w:val="center"/>
        <w:rPr>
          <w:rFonts w:ascii="Times New Roman" w:eastAsia="宋体" w:hAnsi="Times New Roman" w:cs="Times New Roman"/>
          <w:color w:val="000000"/>
          <w:kern w:val="0"/>
          <w:szCs w:val="21"/>
        </w:rPr>
      </w:pPr>
      <w:r w:rsidRPr="00E67810">
        <w:rPr>
          <w:rFonts w:ascii="黑体" w:eastAsia="黑体" w:hAnsi="黑体" w:cs="Times New Roman" w:hint="eastAsia"/>
          <w:color w:val="000000"/>
          <w:kern w:val="0"/>
          <w:sz w:val="32"/>
          <w:szCs w:val="32"/>
        </w:rPr>
        <w:t>第七章　休学与复学</w:t>
      </w:r>
    </w:p>
    <w:p w:rsidR="00E67810" w:rsidRPr="00E67810" w:rsidRDefault="00E67810" w:rsidP="00E67810">
      <w:pPr>
        <w:widowControl/>
        <w:spacing w:line="580" w:lineRule="atLeast"/>
        <w:ind w:firstLine="640"/>
        <w:rPr>
          <w:rFonts w:ascii="Times New Roman" w:eastAsia="宋体" w:hAnsi="Times New Roman" w:cs="Times New Roman"/>
          <w:color w:val="000000"/>
          <w:kern w:val="0"/>
          <w:szCs w:val="21"/>
        </w:rPr>
      </w:pPr>
      <w:r w:rsidRPr="00E67810">
        <w:rPr>
          <w:rFonts w:ascii="宋体" w:eastAsia="宋体" w:hAnsi="宋体" w:cs="宋体" w:hint="eastAsia"/>
          <w:color w:val="000000"/>
          <w:kern w:val="0"/>
          <w:sz w:val="32"/>
          <w:szCs w:val="32"/>
        </w:rPr>
        <w:t> </w:t>
      </w:r>
    </w:p>
    <w:p w:rsidR="00E67810" w:rsidRPr="00E67810" w:rsidRDefault="00E67810" w:rsidP="00E67810">
      <w:pPr>
        <w:widowControl/>
        <w:spacing w:line="580" w:lineRule="atLeast"/>
        <w:ind w:firstLine="640"/>
        <w:rPr>
          <w:rFonts w:ascii="Times New Roman" w:eastAsia="宋体" w:hAnsi="Times New Roman" w:cs="Times New Roman"/>
          <w:color w:val="000000"/>
          <w:kern w:val="0"/>
          <w:szCs w:val="21"/>
        </w:rPr>
      </w:pPr>
      <w:r w:rsidRPr="00E67810">
        <w:rPr>
          <w:rFonts w:ascii="黑体" w:eastAsia="黑体" w:hAnsi="黑体" w:cs="Times New Roman" w:hint="eastAsia"/>
          <w:color w:val="000000"/>
          <w:kern w:val="0"/>
          <w:sz w:val="32"/>
          <w:szCs w:val="32"/>
        </w:rPr>
        <w:t>第三十三条</w:t>
      </w:r>
      <w:r w:rsidRPr="00E67810">
        <w:rPr>
          <w:rFonts w:ascii="仿宋" w:eastAsia="仿宋" w:hAnsi="仿宋" w:cs="Times New Roman" w:hint="eastAsia"/>
          <w:color w:val="000000"/>
          <w:kern w:val="0"/>
          <w:sz w:val="32"/>
          <w:szCs w:val="32"/>
        </w:rPr>
        <w:t xml:space="preserve">　学生可以分阶段完成学业，除另有规定外，在学校规定的最长修业年限（含休学和保留学籍）内完成学业。</w:t>
      </w:r>
    </w:p>
    <w:p w:rsidR="00E67810" w:rsidRPr="00E67810" w:rsidRDefault="00E67810" w:rsidP="00E67810">
      <w:pPr>
        <w:widowControl/>
        <w:spacing w:line="580" w:lineRule="atLeast"/>
        <w:ind w:firstLine="640"/>
        <w:rPr>
          <w:rFonts w:ascii="Times New Roman" w:eastAsia="宋体" w:hAnsi="Times New Roman" w:cs="Times New Roman"/>
          <w:color w:val="000000"/>
          <w:kern w:val="0"/>
          <w:szCs w:val="21"/>
        </w:rPr>
      </w:pPr>
      <w:r w:rsidRPr="00E67810">
        <w:rPr>
          <w:rFonts w:ascii="仿宋" w:eastAsia="仿宋" w:hAnsi="仿宋" w:cs="Times New Roman" w:hint="eastAsia"/>
          <w:color w:val="000000"/>
          <w:kern w:val="0"/>
          <w:sz w:val="32"/>
          <w:szCs w:val="32"/>
        </w:rPr>
        <w:t>学生因病、创业、出国或其他个人原因申请休学或者学校认为应当休学的，经学校批准，可以休学。准予休学的，休学期间予以保留学籍。</w:t>
      </w:r>
    </w:p>
    <w:p w:rsidR="00E67810" w:rsidRPr="00E67810" w:rsidRDefault="00E67810" w:rsidP="00E67810">
      <w:pPr>
        <w:widowControl/>
        <w:spacing w:line="580" w:lineRule="atLeast"/>
        <w:ind w:firstLine="640"/>
        <w:rPr>
          <w:rFonts w:ascii="Times New Roman" w:eastAsia="宋体" w:hAnsi="Times New Roman" w:cs="Times New Roman"/>
          <w:color w:val="000000"/>
          <w:kern w:val="0"/>
          <w:szCs w:val="21"/>
        </w:rPr>
      </w:pPr>
      <w:r w:rsidRPr="00E67810">
        <w:rPr>
          <w:rFonts w:ascii="仿宋" w:eastAsia="仿宋" w:hAnsi="仿宋" w:cs="Times New Roman" w:hint="eastAsia"/>
          <w:color w:val="000000"/>
          <w:kern w:val="0"/>
          <w:sz w:val="32"/>
          <w:szCs w:val="32"/>
        </w:rPr>
        <w:t>休学时间一般以学期为单位，因跨学期休学导致休学时间不满一学期的按一学期计。学生申请休学时，可一次或多次申请，可申请一个学期或多个学期连休，也可在休学期满时继续申请，但累计休学时间不得超过两学年。每学期的第十七周之后，不再受理当前学期的休学申请，确实不能坚持完成当前学期学业的，可按请假处理。</w:t>
      </w:r>
    </w:p>
    <w:p w:rsidR="00E67810" w:rsidRPr="00E67810" w:rsidRDefault="00E67810" w:rsidP="00E67810">
      <w:pPr>
        <w:widowControl/>
        <w:spacing w:line="580" w:lineRule="atLeast"/>
        <w:ind w:firstLine="640"/>
        <w:rPr>
          <w:rFonts w:ascii="Times New Roman" w:eastAsia="宋体" w:hAnsi="Times New Roman" w:cs="Times New Roman"/>
          <w:color w:val="000000"/>
          <w:kern w:val="0"/>
          <w:szCs w:val="21"/>
        </w:rPr>
      </w:pPr>
      <w:r w:rsidRPr="00E67810">
        <w:rPr>
          <w:rFonts w:ascii="黑体" w:eastAsia="黑体" w:hAnsi="黑体" w:cs="Times New Roman" w:hint="eastAsia"/>
          <w:color w:val="000000"/>
          <w:kern w:val="0"/>
          <w:sz w:val="32"/>
          <w:szCs w:val="32"/>
        </w:rPr>
        <w:t>第三十四条</w:t>
      </w:r>
      <w:r w:rsidRPr="00E67810">
        <w:rPr>
          <w:rFonts w:ascii="仿宋" w:eastAsia="仿宋" w:hAnsi="仿宋" w:cs="Times New Roman" w:hint="eastAsia"/>
          <w:color w:val="000000"/>
          <w:kern w:val="0"/>
          <w:sz w:val="32"/>
          <w:szCs w:val="32"/>
        </w:rPr>
        <w:t xml:space="preserve">　对于</w:t>
      </w:r>
      <w:proofErr w:type="gramStart"/>
      <w:r w:rsidRPr="00E67810">
        <w:rPr>
          <w:rFonts w:ascii="仿宋" w:eastAsia="仿宋" w:hAnsi="仿宋" w:cs="Times New Roman" w:hint="eastAsia"/>
          <w:color w:val="000000"/>
          <w:kern w:val="0"/>
          <w:sz w:val="32"/>
          <w:szCs w:val="32"/>
        </w:rPr>
        <w:t>因创业</w:t>
      </w:r>
      <w:proofErr w:type="gramEnd"/>
      <w:r w:rsidRPr="00E67810">
        <w:rPr>
          <w:rFonts w:ascii="仿宋" w:eastAsia="仿宋" w:hAnsi="仿宋" w:cs="Times New Roman" w:hint="eastAsia"/>
          <w:color w:val="000000"/>
          <w:kern w:val="0"/>
          <w:sz w:val="32"/>
          <w:szCs w:val="32"/>
        </w:rPr>
        <w:t>需要累计休学达两年及以上且无违纪违法记录，在学校规定的最长修业年限期满时未能完成学业的，经学生书面申请，学院组织专家认定其创业确有成效且同意其申请，教务处审核并报学校批准的，最长修业年限可增加一年。</w:t>
      </w:r>
    </w:p>
    <w:p w:rsidR="00E67810" w:rsidRPr="00E67810" w:rsidRDefault="00E67810" w:rsidP="00E67810">
      <w:pPr>
        <w:widowControl/>
        <w:spacing w:line="580" w:lineRule="atLeast"/>
        <w:ind w:firstLine="640"/>
        <w:rPr>
          <w:rFonts w:ascii="Times New Roman" w:eastAsia="宋体" w:hAnsi="Times New Roman" w:cs="Times New Roman"/>
          <w:color w:val="000000"/>
          <w:kern w:val="0"/>
          <w:szCs w:val="21"/>
        </w:rPr>
      </w:pPr>
      <w:r w:rsidRPr="00E67810">
        <w:rPr>
          <w:rFonts w:ascii="黑体" w:eastAsia="黑体" w:hAnsi="黑体" w:cs="Times New Roman" w:hint="eastAsia"/>
          <w:color w:val="000000"/>
          <w:kern w:val="0"/>
          <w:sz w:val="32"/>
          <w:szCs w:val="32"/>
        </w:rPr>
        <w:t>第三十五条</w:t>
      </w:r>
      <w:r w:rsidRPr="00E67810">
        <w:rPr>
          <w:rFonts w:ascii="仿宋" w:eastAsia="仿宋" w:hAnsi="仿宋" w:cs="Times New Roman" w:hint="eastAsia"/>
          <w:color w:val="000000"/>
          <w:kern w:val="0"/>
          <w:sz w:val="32"/>
          <w:szCs w:val="32"/>
        </w:rPr>
        <w:t xml:space="preserve">　学生有下列情况之一者，应予休学：</w:t>
      </w:r>
    </w:p>
    <w:p w:rsidR="00E67810" w:rsidRPr="00E67810" w:rsidRDefault="00E67810" w:rsidP="00E67810">
      <w:pPr>
        <w:widowControl/>
        <w:spacing w:line="580" w:lineRule="atLeast"/>
        <w:ind w:firstLine="640"/>
        <w:rPr>
          <w:rFonts w:ascii="Times New Roman" w:eastAsia="宋体" w:hAnsi="Times New Roman" w:cs="Times New Roman"/>
          <w:color w:val="000000"/>
          <w:kern w:val="0"/>
          <w:szCs w:val="21"/>
        </w:rPr>
      </w:pPr>
      <w:r w:rsidRPr="00E67810">
        <w:rPr>
          <w:rFonts w:ascii="仿宋" w:eastAsia="仿宋" w:hAnsi="仿宋" w:cs="Times New Roman" w:hint="eastAsia"/>
          <w:color w:val="000000"/>
          <w:kern w:val="0"/>
          <w:sz w:val="32"/>
          <w:szCs w:val="32"/>
        </w:rPr>
        <w:lastRenderedPageBreak/>
        <w:t>（一）因病经学习所在地二级甲等以上医院诊断，需停课治疗或休养的时间一学期内需要超过六周的；</w:t>
      </w:r>
    </w:p>
    <w:p w:rsidR="00E67810" w:rsidRPr="00E67810" w:rsidRDefault="00E67810" w:rsidP="00E67810">
      <w:pPr>
        <w:widowControl/>
        <w:spacing w:line="580" w:lineRule="atLeast"/>
        <w:ind w:firstLine="640"/>
        <w:rPr>
          <w:rFonts w:ascii="Times New Roman" w:eastAsia="宋体" w:hAnsi="Times New Roman" w:cs="Times New Roman"/>
          <w:color w:val="000000"/>
          <w:kern w:val="0"/>
          <w:szCs w:val="21"/>
        </w:rPr>
      </w:pPr>
      <w:r w:rsidRPr="00E67810">
        <w:rPr>
          <w:rFonts w:ascii="仿宋" w:eastAsia="仿宋" w:hAnsi="仿宋" w:cs="Times New Roman" w:hint="eastAsia"/>
          <w:color w:val="000000"/>
          <w:kern w:val="0"/>
          <w:sz w:val="32"/>
          <w:szCs w:val="32"/>
        </w:rPr>
        <w:t>（二）一学期内请假或累计请假无法参加教学活动时间累计超三分之一的；</w:t>
      </w:r>
    </w:p>
    <w:p w:rsidR="00E67810" w:rsidRPr="00E67810" w:rsidRDefault="00E67810" w:rsidP="00E67810">
      <w:pPr>
        <w:widowControl/>
        <w:spacing w:line="580" w:lineRule="atLeast"/>
        <w:ind w:firstLine="640"/>
        <w:rPr>
          <w:rFonts w:ascii="Times New Roman" w:eastAsia="宋体" w:hAnsi="Times New Roman" w:cs="Times New Roman"/>
          <w:color w:val="000000"/>
          <w:kern w:val="0"/>
          <w:szCs w:val="21"/>
        </w:rPr>
      </w:pPr>
      <w:r w:rsidRPr="00E67810">
        <w:rPr>
          <w:rFonts w:ascii="仿宋" w:eastAsia="仿宋" w:hAnsi="仿宋" w:cs="Times New Roman" w:hint="eastAsia"/>
          <w:color w:val="000000"/>
          <w:kern w:val="0"/>
          <w:sz w:val="32"/>
          <w:szCs w:val="32"/>
        </w:rPr>
        <w:t>（三）经学校确认，学生因进行自主创业、开展创新创造工作需要，申请暂停学业的；</w:t>
      </w:r>
    </w:p>
    <w:p w:rsidR="00E67810" w:rsidRPr="00E67810" w:rsidRDefault="00E67810" w:rsidP="00E67810">
      <w:pPr>
        <w:widowControl/>
        <w:spacing w:line="580" w:lineRule="atLeast"/>
        <w:ind w:firstLine="640"/>
        <w:rPr>
          <w:rFonts w:ascii="Times New Roman" w:eastAsia="宋体" w:hAnsi="Times New Roman" w:cs="Times New Roman"/>
          <w:color w:val="000000"/>
          <w:kern w:val="0"/>
          <w:szCs w:val="21"/>
        </w:rPr>
      </w:pPr>
      <w:r w:rsidRPr="00E67810">
        <w:rPr>
          <w:rFonts w:ascii="仿宋" w:eastAsia="仿宋" w:hAnsi="仿宋" w:cs="Times New Roman" w:hint="eastAsia"/>
          <w:color w:val="000000"/>
          <w:kern w:val="0"/>
          <w:sz w:val="32"/>
          <w:szCs w:val="32"/>
        </w:rPr>
        <w:t>（四）因其他个人原因，学生本人自愿申请休学的；</w:t>
      </w:r>
    </w:p>
    <w:p w:rsidR="00E67810" w:rsidRPr="00E67810" w:rsidRDefault="00E67810" w:rsidP="00E67810">
      <w:pPr>
        <w:widowControl/>
        <w:spacing w:line="580" w:lineRule="atLeast"/>
        <w:ind w:firstLine="640"/>
        <w:rPr>
          <w:rFonts w:ascii="Times New Roman" w:eastAsia="宋体" w:hAnsi="Times New Roman" w:cs="Times New Roman"/>
          <w:color w:val="000000"/>
          <w:kern w:val="0"/>
          <w:szCs w:val="21"/>
        </w:rPr>
      </w:pPr>
      <w:r w:rsidRPr="00E67810">
        <w:rPr>
          <w:rFonts w:ascii="仿宋" w:eastAsia="仿宋" w:hAnsi="仿宋" w:cs="Times New Roman" w:hint="eastAsia"/>
          <w:color w:val="000000"/>
          <w:kern w:val="0"/>
          <w:sz w:val="32"/>
          <w:szCs w:val="32"/>
        </w:rPr>
        <w:t>（五）其他特殊原因学校认为应当休学的。</w:t>
      </w:r>
    </w:p>
    <w:p w:rsidR="00E67810" w:rsidRPr="00E67810" w:rsidRDefault="00E67810" w:rsidP="00E67810">
      <w:pPr>
        <w:widowControl/>
        <w:spacing w:line="580" w:lineRule="atLeast"/>
        <w:ind w:firstLine="640"/>
        <w:rPr>
          <w:rFonts w:ascii="Times New Roman" w:eastAsia="宋体" w:hAnsi="Times New Roman" w:cs="Times New Roman"/>
          <w:color w:val="000000"/>
          <w:kern w:val="0"/>
          <w:szCs w:val="21"/>
        </w:rPr>
      </w:pPr>
      <w:r w:rsidRPr="00E67810">
        <w:rPr>
          <w:rFonts w:ascii="黑体" w:eastAsia="黑体" w:hAnsi="黑体" w:cs="Times New Roman" w:hint="eastAsia"/>
          <w:color w:val="000000"/>
          <w:kern w:val="0"/>
          <w:sz w:val="32"/>
          <w:szCs w:val="32"/>
        </w:rPr>
        <w:t>第三十六条</w:t>
      </w:r>
      <w:r w:rsidRPr="00E67810">
        <w:rPr>
          <w:rFonts w:ascii="仿宋" w:eastAsia="仿宋" w:hAnsi="仿宋" w:cs="Times New Roman" w:hint="eastAsia"/>
          <w:color w:val="000000"/>
          <w:kern w:val="0"/>
          <w:sz w:val="32"/>
          <w:szCs w:val="32"/>
        </w:rPr>
        <w:t xml:space="preserve">　学生要求休学，应当向所在学院（直属系）提交书面申请，并附有关证明（因病休学的应附相关诊断证明），经学院审核，分管教学领导签署意见，报教务处审批同意的，及时办理休学手续。</w:t>
      </w:r>
    </w:p>
    <w:p w:rsidR="00E67810" w:rsidRPr="00E67810" w:rsidRDefault="00E67810" w:rsidP="00E67810">
      <w:pPr>
        <w:widowControl/>
        <w:spacing w:line="580" w:lineRule="atLeast"/>
        <w:ind w:firstLine="640"/>
        <w:rPr>
          <w:rFonts w:ascii="Times New Roman" w:eastAsia="宋体" w:hAnsi="Times New Roman" w:cs="Times New Roman"/>
          <w:color w:val="000000"/>
          <w:kern w:val="0"/>
          <w:szCs w:val="21"/>
        </w:rPr>
      </w:pPr>
      <w:r w:rsidRPr="00E67810">
        <w:rPr>
          <w:rFonts w:ascii="仿宋" w:eastAsia="仿宋" w:hAnsi="仿宋" w:cs="Times New Roman" w:hint="eastAsia"/>
          <w:color w:val="000000"/>
          <w:kern w:val="0"/>
          <w:sz w:val="32"/>
          <w:szCs w:val="32"/>
        </w:rPr>
        <w:t>属于学校认为必须休学的，由学院视具体情况整理材料报教务处审批后，将审批结果通知、送达学生，并督促、协助休学学生办理相关手续。</w:t>
      </w:r>
    </w:p>
    <w:p w:rsidR="00E67810" w:rsidRPr="00E67810" w:rsidRDefault="00E67810" w:rsidP="00E67810">
      <w:pPr>
        <w:widowControl/>
        <w:spacing w:line="580" w:lineRule="atLeast"/>
        <w:ind w:firstLine="640"/>
        <w:rPr>
          <w:rFonts w:ascii="Times New Roman" w:eastAsia="宋体" w:hAnsi="Times New Roman" w:cs="Times New Roman"/>
          <w:color w:val="000000"/>
          <w:kern w:val="0"/>
          <w:szCs w:val="21"/>
        </w:rPr>
      </w:pPr>
      <w:proofErr w:type="gramStart"/>
      <w:r w:rsidRPr="00E67810">
        <w:rPr>
          <w:rFonts w:ascii="仿宋" w:eastAsia="仿宋" w:hAnsi="仿宋" w:cs="Times New Roman" w:hint="eastAsia"/>
          <w:color w:val="000000"/>
          <w:kern w:val="0"/>
          <w:sz w:val="32"/>
          <w:szCs w:val="32"/>
        </w:rPr>
        <w:t>学生因孕产</w:t>
      </w:r>
      <w:proofErr w:type="gramEnd"/>
      <w:r w:rsidRPr="00E67810">
        <w:rPr>
          <w:rFonts w:ascii="仿宋" w:eastAsia="仿宋" w:hAnsi="仿宋" w:cs="Times New Roman" w:hint="eastAsia"/>
          <w:color w:val="000000"/>
          <w:kern w:val="0"/>
          <w:sz w:val="32"/>
          <w:szCs w:val="32"/>
        </w:rPr>
        <w:t>休学的，其休学、复学需按规定向学校计划生育管理部门进行报备，并接受相关审查。</w:t>
      </w:r>
    </w:p>
    <w:p w:rsidR="00E67810" w:rsidRPr="00E67810" w:rsidRDefault="00E67810" w:rsidP="00E67810">
      <w:pPr>
        <w:widowControl/>
        <w:spacing w:line="580" w:lineRule="atLeast"/>
        <w:ind w:firstLine="640"/>
        <w:rPr>
          <w:rFonts w:ascii="Times New Roman" w:eastAsia="宋体" w:hAnsi="Times New Roman" w:cs="Times New Roman"/>
          <w:color w:val="000000"/>
          <w:kern w:val="0"/>
          <w:szCs w:val="21"/>
        </w:rPr>
      </w:pPr>
      <w:r w:rsidRPr="00E67810">
        <w:rPr>
          <w:rFonts w:ascii="黑体" w:eastAsia="黑体" w:hAnsi="黑体" w:cs="Times New Roman" w:hint="eastAsia"/>
          <w:color w:val="000000"/>
          <w:kern w:val="0"/>
          <w:sz w:val="32"/>
          <w:szCs w:val="32"/>
        </w:rPr>
        <w:t>第三十七条</w:t>
      </w:r>
      <w:r w:rsidRPr="00E67810">
        <w:rPr>
          <w:rFonts w:ascii="仿宋" w:eastAsia="仿宋" w:hAnsi="仿宋" w:cs="Times New Roman" w:hint="eastAsia"/>
          <w:color w:val="000000"/>
          <w:kern w:val="0"/>
          <w:sz w:val="32"/>
          <w:szCs w:val="32"/>
        </w:rPr>
        <w:t xml:space="preserve">　在校学生应征参加中国人民解放军（含中国人民武装警察部队），学校保留其学籍至退役后两年，学生与所在部队建立管理关系，具体管理按有关规定进行。</w:t>
      </w:r>
    </w:p>
    <w:p w:rsidR="00E67810" w:rsidRPr="00E67810" w:rsidRDefault="00E67810" w:rsidP="00E67810">
      <w:pPr>
        <w:widowControl/>
        <w:spacing w:line="580" w:lineRule="atLeast"/>
        <w:ind w:firstLine="640"/>
        <w:rPr>
          <w:rFonts w:ascii="Times New Roman" w:eastAsia="宋体" w:hAnsi="Times New Roman" w:cs="Times New Roman"/>
          <w:color w:val="000000"/>
          <w:kern w:val="0"/>
          <w:szCs w:val="21"/>
        </w:rPr>
      </w:pPr>
      <w:r w:rsidRPr="00E67810">
        <w:rPr>
          <w:rFonts w:ascii="仿宋" w:eastAsia="仿宋" w:hAnsi="仿宋" w:cs="Times New Roman" w:hint="eastAsia"/>
          <w:color w:val="000000"/>
          <w:kern w:val="0"/>
          <w:sz w:val="32"/>
          <w:szCs w:val="32"/>
        </w:rPr>
        <w:lastRenderedPageBreak/>
        <w:t>属于中国人民解放军（含中国人民武装警察部队）征招入伍的，学生申请、办理保留入学资格、保留学籍、休学、复学时，需要凭有关证明到学校武装部进行报备、核查。</w:t>
      </w:r>
    </w:p>
    <w:p w:rsidR="00E67810" w:rsidRPr="00E67810" w:rsidRDefault="00E67810" w:rsidP="00E67810">
      <w:pPr>
        <w:widowControl/>
        <w:spacing w:line="580" w:lineRule="atLeast"/>
        <w:ind w:firstLine="640"/>
        <w:rPr>
          <w:rFonts w:ascii="Times New Roman" w:eastAsia="宋体" w:hAnsi="Times New Roman" w:cs="Times New Roman"/>
          <w:color w:val="000000"/>
          <w:kern w:val="0"/>
          <w:szCs w:val="21"/>
        </w:rPr>
      </w:pPr>
      <w:r w:rsidRPr="00E67810">
        <w:rPr>
          <w:rFonts w:ascii="黑体" w:eastAsia="黑体" w:hAnsi="黑体" w:cs="Times New Roman" w:hint="eastAsia"/>
          <w:color w:val="000000"/>
          <w:kern w:val="0"/>
          <w:sz w:val="32"/>
          <w:szCs w:val="32"/>
        </w:rPr>
        <w:t>第三十八条</w:t>
      </w:r>
      <w:r w:rsidRPr="00E67810">
        <w:rPr>
          <w:rFonts w:ascii="仿宋" w:eastAsia="仿宋" w:hAnsi="仿宋" w:cs="Times New Roman" w:hint="eastAsia"/>
          <w:color w:val="000000"/>
          <w:kern w:val="0"/>
          <w:sz w:val="32"/>
          <w:szCs w:val="32"/>
        </w:rPr>
        <w:t xml:space="preserve">　学生参加学校组织的跨校联合培养或校际交流项目，在联合或合作培养学校学习期间，学校保留其学籍，学生与培养学校建立管理关系，具体管理按有关协议和相关规定执行。</w:t>
      </w:r>
    </w:p>
    <w:p w:rsidR="00E67810" w:rsidRPr="00E67810" w:rsidRDefault="00E67810" w:rsidP="00E67810">
      <w:pPr>
        <w:widowControl/>
        <w:spacing w:line="580" w:lineRule="atLeast"/>
        <w:ind w:firstLine="640"/>
        <w:rPr>
          <w:rFonts w:ascii="Times New Roman" w:eastAsia="宋体" w:hAnsi="Times New Roman" w:cs="Times New Roman"/>
          <w:color w:val="000000"/>
          <w:kern w:val="0"/>
          <w:szCs w:val="21"/>
        </w:rPr>
      </w:pPr>
      <w:r w:rsidRPr="00E67810">
        <w:rPr>
          <w:rFonts w:ascii="黑体" w:eastAsia="黑体" w:hAnsi="黑体" w:cs="Times New Roman" w:hint="eastAsia"/>
          <w:color w:val="000000"/>
          <w:kern w:val="0"/>
          <w:sz w:val="32"/>
          <w:szCs w:val="32"/>
        </w:rPr>
        <w:t>第三十九条</w:t>
      </w:r>
      <w:r w:rsidRPr="00E67810">
        <w:rPr>
          <w:rFonts w:ascii="仿宋" w:eastAsia="仿宋" w:hAnsi="仿宋" w:cs="Times New Roman" w:hint="eastAsia"/>
          <w:color w:val="000000"/>
          <w:kern w:val="0"/>
          <w:sz w:val="32"/>
          <w:szCs w:val="32"/>
        </w:rPr>
        <w:t xml:space="preserve">　休学、保留学籍的学生，按照下列规定处理有关事宜：</w:t>
      </w:r>
    </w:p>
    <w:p w:rsidR="00E67810" w:rsidRPr="00E67810" w:rsidRDefault="00E67810" w:rsidP="00E67810">
      <w:pPr>
        <w:widowControl/>
        <w:spacing w:line="580" w:lineRule="atLeast"/>
        <w:ind w:firstLine="640"/>
        <w:rPr>
          <w:rFonts w:ascii="Times New Roman" w:eastAsia="宋体" w:hAnsi="Times New Roman" w:cs="Times New Roman"/>
          <w:color w:val="000000"/>
          <w:kern w:val="0"/>
          <w:szCs w:val="21"/>
        </w:rPr>
      </w:pPr>
      <w:r w:rsidRPr="00E67810">
        <w:rPr>
          <w:rFonts w:ascii="仿宋" w:eastAsia="仿宋" w:hAnsi="仿宋" w:cs="Times New Roman" w:hint="eastAsia"/>
          <w:color w:val="000000"/>
          <w:kern w:val="0"/>
          <w:sz w:val="32"/>
          <w:szCs w:val="32"/>
        </w:rPr>
        <w:t>（一）休学、保留学籍的学生，应办理手续后离校，往返路费等相关费用学校不予负责；</w:t>
      </w:r>
    </w:p>
    <w:p w:rsidR="00E67810" w:rsidRPr="00E67810" w:rsidRDefault="00E67810" w:rsidP="00E67810">
      <w:pPr>
        <w:widowControl/>
        <w:spacing w:line="580" w:lineRule="atLeast"/>
        <w:ind w:firstLine="640"/>
        <w:rPr>
          <w:rFonts w:ascii="Times New Roman" w:eastAsia="宋体" w:hAnsi="Times New Roman" w:cs="Times New Roman"/>
          <w:color w:val="000000"/>
          <w:kern w:val="0"/>
          <w:szCs w:val="21"/>
        </w:rPr>
      </w:pPr>
      <w:r w:rsidRPr="00E67810">
        <w:rPr>
          <w:rFonts w:ascii="仿宋" w:eastAsia="仿宋" w:hAnsi="仿宋" w:cs="Times New Roman" w:hint="eastAsia"/>
          <w:color w:val="000000"/>
          <w:kern w:val="0"/>
          <w:sz w:val="32"/>
          <w:szCs w:val="32"/>
        </w:rPr>
        <w:t>（二）休学、保留学籍期间，不享受在校生的待遇；</w:t>
      </w:r>
    </w:p>
    <w:p w:rsidR="00E67810" w:rsidRPr="00E67810" w:rsidRDefault="00E67810" w:rsidP="00E67810">
      <w:pPr>
        <w:widowControl/>
        <w:spacing w:line="580" w:lineRule="atLeast"/>
        <w:ind w:firstLine="640"/>
        <w:rPr>
          <w:rFonts w:ascii="Times New Roman" w:eastAsia="宋体" w:hAnsi="Times New Roman" w:cs="Times New Roman"/>
          <w:color w:val="000000"/>
          <w:kern w:val="0"/>
          <w:szCs w:val="21"/>
        </w:rPr>
      </w:pPr>
      <w:r w:rsidRPr="00E67810">
        <w:rPr>
          <w:rFonts w:ascii="仿宋" w:eastAsia="仿宋" w:hAnsi="仿宋" w:cs="Times New Roman" w:hint="eastAsia"/>
          <w:color w:val="000000"/>
          <w:kern w:val="0"/>
          <w:sz w:val="32"/>
          <w:szCs w:val="32"/>
        </w:rPr>
        <w:t>（三）休学、保留学籍期间，未经学校批准不得参加学校的教学活动；</w:t>
      </w:r>
    </w:p>
    <w:p w:rsidR="00E67810" w:rsidRPr="00E67810" w:rsidRDefault="00E67810" w:rsidP="00E67810">
      <w:pPr>
        <w:widowControl/>
        <w:spacing w:line="580" w:lineRule="atLeast"/>
        <w:ind w:firstLine="640"/>
        <w:rPr>
          <w:rFonts w:ascii="Times New Roman" w:eastAsia="宋体" w:hAnsi="Times New Roman" w:cs="Times New Roman"/>
          <w:color w:val="000000"/>
          <w:kern w:val="0"/>
          <w:szCs w:val="21"/>
        </w:rPr>
      </w:pPr>
      <w:r w:rsidRPr="00E67810">
        <w:rPr>
          <w:rFonts w:ascii="仿宋" w:eastAsia="仿宋" w:hAnsi="仿宋" w:cs="Times New Roman" w:hint="eastAsia"/>
          <w:color w:val="000000"/>
          <w:kern w:val="0"/>
          <w:sz w:val="32"/>
          <w:szCs w:val="32"/>
        </w:rPr>
        <w:t>（四）休学、保留学籍期间，除有特殊规定或协议外，学生的安全工作、行为表现等学校不予负责；</w:t>
      </w:r>
    </w:p>
    <w:p w:rsidR="00E67810" w:rsidRPr="00E67810" w:rsidRDefault="00E67810" w:rsidP="00E67810">
      <w:pPr>
        <w:widowControl/>
        <w:spacing w:line="580" w:lineRule="atLeast"/>
        <w:ind w:firstLine="640"/>
        <w:rPr>
          <w:rFonts w:ascii="Times New Roman" w:eastAsia="宋体" w:hAnsi="Times New Roman" w:cs="Times New Roman"/>
          <w:color w:val="000000"/>
          <w:kern w:val="0"/>
          <w:szCs w:val="21"/>
        </w:rPr>
      </w:pPr>
      <w:r w:rsidRPr="00E67810">
        <w:rPr>
          <w:rFonts w:ascii="仿宋" w:eastAsia="仿宋" w:hAnsi="仿宋" w:cs="Times New Roman" w:hint="eastAsia"/>
          <w:color w:val="000000"/>
          <w:kern w:val="0"/>
          <w:sz w:val="32"/>
          <w:szCs w:val="32"/>
        </w:rPr>
        <w:t>（五）因病休学学生的医疗费按国家及当地的有关规定处理；</w:t>
      </w:r>
    </w:p>
    <w:p w:rsidR="00E67810" w:rsidRPr="00E67810" w:rsidRDefault="00E67810" w:rsidP="00E67810">
      <w:pPr>
        <w:widowControl/>
        <w:spacing w:line="580" w:lineRule="atLeast"/>
        <w:ind w:firstLine="640"/>
        <w:rPr>
          <w:rFonts w:ascii="Times New Roman" w:eastAsia="宋体" w:hAnsi="Times New Roman" w:cs="Times New Roman"/>
          <w:color w:val="000000"/>
          <w:kern w:val="0"/>
          <w:szCs w:val="21"/>
        </w:rPr>
      </w:pPr>
      <w:r w:rsidRPr="00E67810">
        <w:rPr>
          <w:rFonts w:ascii="仿宋" w:eastAsia="仿宋" w:hAnsi="仿宋" w:cs="Times New Roman" w:hint="eastAsia"/>
          <w:color w:val="000000"/>
          <w:kern w:val="0"/>
          <w:sz w:val="32"/>
          <w:szCs w:val="32"/>
        </w:rPr>
        <w:t>（六）休学、保留学籍期间，学生户口一般不迁移；</w:t>
      </w:r>
    </w:p>
    <w:p w:rsidR="00E67810" w:rsidRPr="00E67810" w:rsidRDefault="00E67810" w:rsidP="00E67810">
      <w:pPr>
        <w:widowControl/>
        <w:spacing w:line="580" w:lineRule="atLeast"/>
        <w:ind w:firstLine="640"/>
        <w:rPr>
          <w:rFonts w:ascii="Times New Roman" w:eastAsia="宋体" w:hAnsi="Times New Roman" w:cs="Times New Roman"/>
          <w:color w:val="000000"/>
          <w:kern w:val="0"/>
          <w:szCs w:val="21"/>
        </w:rPr>
      </w:pPr>
      <w:r w:rsidRPr="00E67810">
        <w:rPr>
          <w:rFonts w:ascii="仿宋" w:eastAsia="仿宋" w:hAnsi="仿宋" w:cs="Times New Roman" w:hint="eastAsia"/>
          <w:color w:val="000000"/>
          <w:kern w:val="0"/>
          <w:sz w:val="32"/>
          <w:szCs w:val="32"/>
        </w:rPr>
        <w:t>（七）休学、保留学籍期间，如有严重违法乱纪行为者，取消其复学资格并注销其学籍；如有获得的重大奖励、取得重大成果通过审核的，可予以认定；</w:t>
      </w:r>
    </w:p>
    <w:p w:rsidR="00E67810" w:rsidRPr="00E67810" w:rsidRDefault="00E67810" w:rsidP="00E67810">
      <w:pPr>
        <w:widowControl/>
        <w:spacing w:line="580" w:lineRule="atLeast"/>
        <w:ind w:firstLine="640"/>
        <w:rPr>
          <w:rFonts w:ascii="Times New Roman" w:eastAsia="宋体" w:hAnsi="Times New Roman" w:cs="Times New Roman"/>
          <w:color w:val="000000"/>
          <w:kern w:val="0"/>
          <w:szCs w:val="21"/>
        </w:rPr>
      </w:pPr>
      <w:r w:rsidRPr="00E67810">
        <w:rPr>
          <w:rFonts w:ascii="仿宋" w:eastAsia="仿宋" w:hAnsi="仿宋" w:cs="Times New Roman" w:hint="eastAsia"/>
          <w:color w:val="000000"/>
          <w:kern w:val="0"/>
          <w:sz w:val="32"/>
          <w:szCs w:val="32"/>
        </w:rPr>
        <w:lastRenderedPageBreak/>
        <w:t>（八）对于休学的学生，已缴纳的注册费、教材费及</w:t>
      </w:r>
      <w:proofErr w:type="gramStart"/>
      <w:r w:rsidRPr="00E67810">
        <w:rPr>
          <w:rFonts w:ascii="仿宋" w:eastAsia="仿宋" w:hAnsi="仿宋" w:cs="Times New Roman" w:hint="eastAsia"/>
          <w:color w:val="000000"/>
          <w:kern w:val="0"/>
          <w:sz w:val="32"/>
          <w:szCs w:val="32"/>
        </w:rPr>
        <w:t>超过退课期限</w:t>
      </w:r>
      <w:proofErr w:type="gramEnd"/>
      <w:r w:rsidRPr="00E67810">
        <w:rPr>
          <w:rFonts w:ascii="仿宋" w:eastAsia="仿宋" w:hAnsi="仿宋" w:cs="Times New Roman" w:hint="eastAsia"/>
          <w:color w:val="000000"/>
          <w:kern w:val="0"/>
          <w:sz w:val="32"/>
          <w:szCs w:val="32"/>
        </w:rPr>
        <w:t>后的所选课程学分学费，按财务部门的相关规定执行。</w:t>
      </w:r>
    </w:p>
    <w:p w:rsidR="00E67810" w:rsidRPr="00E67810" w:rsidRDefault="00E67810" w:rsidP="00E67810">
      <w:pPr>
        <w:widowControl/>
        <w:spacing w:line="580" w:lineRule="atLeast"/>
        <w:ind w:firstLine="640"/>
        <w:rPr>
          <w:rFonts w:ascii="Times New Roman" w:eastAsia="宋体" w:hAnsi="Times New Roman" w:cs="Times New Roman"/>
          <w:color w:val="000000"/>
          <w:kern w:val="0"/>
          <w:szCs w:val="21"/>
        </w:rPr>
      </w:pPr>
      <w:r w:rsidRPr="00E67810">
        <w:rPr>
          <w:rFonts w:ascii="黑体" w:eastAsia="黑体" w:hAnsi="黑体" w:cs="Times New Roman" w:hint="eastAsia"/>
          <w:color w:val="000000"/>
          <w:kern w:val="0"/>
          <w:sz w:val="32"/>
          <w:szCs w:val="32"/>
        </w:rPr>
        <w:t>第四十条</w:t>
      </w:r>
      <w:r w:rsidRPr="00E67810">
        <w:rPr>
          <w:rFonts w:ascii="仿宋" w:eastAsia="仿宋" w:hAnsi="仿宋" w:cs="Times New Roman" w:hint="eastAsia"/>
          <w:color w:val="000000"/>
          <w:kern w:val="0"/>
          <w:sz w:val="32"/>
          <w:szCs w:val="32"/>
        </w:rPr>
        <w:t xml:space="preserve">　学生休学、保留学籍即将期满时，应提前准备并于就近学期开学注册期间申请复学。学生复学按下列规定办理：</w:t>
      </w:r>
    </w:p>
    <w:p w:rsidR="00E67810" w:rsidRPr="00E67810" w:rsidRDefault="00E67810" w:rsidP="00E67810">
      <w:pPr>
        <w:widowControl/>
        <w:spacing w:line="580" w:lineRule="atLeast"/>
        <w:ind w:firstLine="640"/>
        <w:rPr>
          <w:rFonts w:ascii="Times New Roman" w:eastAsia="宋体" w:hAnsi="Times New Roman" w:cs="Times New Roman"/>
          <w:color w:val="000000"/>
          <w:kern w:val="0"/>
          <w:szCs w:val="21"/>
        </w:rPr>
      </w:pPr>
      <w:r w:rsidRPr="00E67810">
        <w:rPr>
          <w:rFonts w:ascii="仿宋" w:eastAsia="仿宋" w:hAnsi="仿宋" w:cs="Times New Roman" w:hint="eastAsia"/>
          <w:color w:val="000000"/>
          <w:kern w:val="0"/>
          <w:sz w:val="32"/>
          <w:szCs w:val="32"/>
        </w:rPr>
        <w:t>（一）因伤病休学的学生，申请复学时应附二级甲等及以上医院诊断书，经学院组织复查并审核同意的，报教务处审批通过后，方可办理复学手续，复查不合格者不得复学；</w:t>
      </w:r>
    </w:p>
    <w:p w:rsidR="00E67810" w:rsidRPr="00E67810" w:rsidRDefault="00E67810" w:rsidP="00E67810">
      <w:pPr>
        <w:widowControl/>
        <w:spacing w:line="580" w:lineRule="atLeast"/>
        <w:ind w:firstLine="640"/>
        <w:rPr>
          <w:rFonts w:ascii="Times New Roman" w:eastAsia="宋体" w:hAnsi="Times New Roman" w:cs="Times New Roman"/>
          <w:color w:val="000000"/>
          <w:kern w:val="0"/>
          <w:szCs w:val="21"/>
        </w:rPr>
      </w:pPr>
      <w:r w:rsidRPr="00E67810">
        <w:rPr>
          <w:rFonts w:ascii="仿宋" w:eastAsia="仿宋" w:hAnsi="仿宋" w:cs="Times New Roman" w:hint="eastAsia"/>
          <w:color w:val="000000"/>
          <w:kern w:val="0"/>
          <w:sz w:val="32"/>
          <w:szCs w:val="32"/>
        </w:rPr>
        <w:t>（二）其他原因休学的学生申请复学的，经学院审核同意，教务处审批通过后办理复学手续；</w:t>
      </w:r>
    </w:p>
    <w:p w:rsidR="00E67810" w:rsidRPr="00E67810" w:rsidRDefault="00E67810" w:rsidP="00E67810">
      <w:pPr>
        <w:widowControl/>
        <w:spacing w:line="580" w:lineRule="atLeast"/>
        <w:ind w:firstLine="640"/>
        <w:rPr>
          <w:rFonts w:ascii="Times New Roman" w:eastAsia="宋体" w:hAnsi="Times New Roman" w:cs="Times New Roman"/>
          <w:color w:val="000000"/>
          <w:kern w:val="0"/>
          <w:szCs w:val="21"/>
        </w:rPr>
      </w:pPr>
      <w:r w:rsidRPr="00E67810">
        <w:rPr>
          <w:rFonts w:ascii="仿宋" w:eastAsia="仿宋" w:hAnsi="仿宋" w:cs="Times New Roman" w:hint="eastAsia"/>
          <w:color w:val="000000"/>
          <w:kern w:val="0"/>
          <w:sz w:val="32"/>
          <w:szCs w:val="32"/>
        </w:rPr>
        <w:t>（三）复学学生一般随原专业下一年级学习。如原专业下一年级没有招生，由所属学院提出意见，教务处报学校审批通过的，可转入相近年级或专业学习；</w:t>
      </w:r>
    </w:p>
    <w:p w:rsidR="00E67810" w:rsidRPr="00E67810" w:rsidRDefault="00E67810" w:rsidP="00E67810">
      <w:pPr>
        <w:widowControl/>
        <w:spacing w:line="580" w:lineRule="atLeast"/>
        <w:ind w:firstLine="640"/>
        <w:rPr>
          <w:rFonts w:ascii="Times New Roman" w:eastAsia="宋体" w:hAnsi="Times New Roman" w:cs="Times New Roman"/>
          <w:color w:val="000000"/>
          <w:kern w:val="0"/>
          <w:szCs w:val="21"/>
        </w:rPr>
      </w:pPr>
      <w:r w:rsidRPr="00E67810">
        <w:rPr>
          <w:rFonts w:ascii="仿宋" w:eastAsia="仿宋" w:hAnsi="仿宋" w:cs="Times New Roman" w:hint="eastAsia"/>
          <w:color w:val="000000"/>
          <w:kern w:val="0"/>
          <w:sz w:val="32"/>
          <w:szCs w:val="32"/>
        </w:rPr>
        <w:t>（四）申请复学应当在休学期满时及时提出书面申请。开学后逾期两周不申请复学的，或复学复查不合格且休学累计已达规定最长休学年限或最长修业年限的，作退学处理，注销其学籍；</w:t>
      </w:r>
    </w:p>
    <w:p w:rsidR="00E67810" w:rsidRPr="00E67810" w:rsidRDefault="00E67810" w:rsidP="00E67810">
      <w:pPr>
        <w:widowControl/>
        <w:spacing w:line="580" w:lineRule="atLeast"/>
        <w:ind w:firstLine="640"/>
        <w:rPr>
          <w:rFonts w:ascii="Times New Roman" w:eastAsia="宋体" w:hAnsi="Times New Roman" w:cs="Times New Roman"/>
          <w:color w:val="000000"/>
          <w:kern w:val="0"/>
          <w:szCs w:val="21"/>
        </w:rPr>
      </w:pPr>
      <w:r w:rsidRPr="00E67810">
        <w:rPr>
          <w:rFonts w:ascii="仿宋" w:eastAsia="仿宋" w:hAnsi="仿宋" w:cs="Times New Roman" w:hint="eastAsia"/>
          <w:color w:val="000000"/>
          <w:kern w:val="0"/>
          <w:sz w:val="32"/>
          <w:szCs w:val="32"/>
        </w:rPr>
        <w:t>（五）学生交流学习或联合培养的保留学籍期满，应按时回校，按学校规定的要求报到、注册，并办理相关手续。</w:t>
      </w:r>
    </w:p>
    <w:p w:rsidR="00E67810" w:rsidRPr="00E67810" w:rsidRDefault="00E67810" w:rsidP="00E67810">
      <w:pPr>
        <w:widowControl/>
        <w:spacing w:line="580" w:lineRule="atLeast"/>
        <w:ind w:firstLine="640"/>
        <w:rPr>
          <w:rFonts w:ascii="Times New Roman" w:eastAsia="宋体" w:hAnsi="Times New Roman" w:cs="Times New Roman"/>
          <w:color w:val="000000"/>
          <w:kern w:val="0"/>
          <w:szCs w:val="21"/>
        </w:rPr>
      </w:pPr>
      <w:r w:rsidRPr="00E67810">
        <w:rPr>
          <w:rFonts w:ascii="宋体" w:eastAsia="宋体" w:hAnsi="宋体" w:cs="宋体" w:hint="eastAsia"/>
          <w:color w:val="000000"/>
          <w:kern w:val="0"/>
          <w:sz w:val="32"/>
          <w:szCs w:val="32"/>
        </w:rPr>
        <w:t> </w:t>
      </w:r>
    </w:p>
    <w:p w:rsidR="00E67810" w:rsidRPr="00E67810" w:rsidRDefault="00E67810" w:rsidP="00E67810">
      <w:pPr>
        <w:widowControl/>
        <w:spacing w:line="580" w:lineRule="atLeast"/>
        <w:jc w:val="center"/>
        <w:rPr>
          <w:rFonts w:ascii="Times New Roman" w:eastAsia="宋体" w:hAnsi="Times New Roman" w:cs="Times New Roman"/>
          <w:color w:val="000000"/>
          <w:kern w:val="0"/>
          <w:szCs w:val="21"/>
        </w:rPr>
      </w:pPr>
      <w:r w:rsidRPr="00E67810">
        <w:rPr>
          <w:rFonts w:ascii="黑体" w:eastAsia="黑体" w:hAnsi="黑体" w:cs="Times New Roman" w:hint="eastAsia"/>
          <w:color w:val="000000"/>
          <w:kern w:val="0"/>
          <w:sz w:val="32"/>
          <w:szCs w:val="32"/>
        </w:rPr>
        <w:t>第八章　学业警示与退学</w:t>
      </w:r>
    </w:p>
    <w:p w:rsidR="00E67810" w:rsidRPr="00E67810" w:rsidRDefault="00E67810" w:rsidP="00E67810">
      <w:pPr>
        <w:widowControl/>
        <w:spacing w:line="580" w:lineRule="atLeast"/>
        <w:ind w:firstLine="640"/>
        <w:rPr>
          <w:rFonts w:ascii="Times New Roman" w:eastAsia="宋体" w:hAnsi="Times New Roman" w:cs="Times New Roman"/>
          <w:color w:val="000000"/>
          <w:kern w:val="0"/>
          <w:szCs w:val="21"/>
        </w:rPr>
      </w:pPr>
      <w:r w:rsidRPr="00E67810">
        <w:rPr>
          <w:rFonts w:ascii="宋体" w:eastAsia="宋体" w:hAnsi="宋体" w:cs="宋体" w:hint="eastAsia"/>
          <w:color w:val="000000"/>
          <w:kern w:val="0"/>
          <w:sz w:val="32"/>
          <w:szCs w:val="32"/>
        </w:rPr>
        <w:lastRenderedPageBreak/>
        <w:t> </w:t>
      </w:r>
    </w:p>
    <w:p w:rsidR="00E67810" w:rsidRPr="00E67810" w:rsidRDefault="00E67810" w:rsidP="00E67810">
      <w:pPr>
        <w:widowControl/>
        <w:spacing w:line="580" w:lineRule="atLeast"/>
        <w:ind w:firstLine="640"/>
        <w:rPr>
          <w:rFonts w:ascii="Times New Roman" w:eastAsia="宋体" w:hAnsi="Times New Roman" w:cs="Times New Roman"/>
          <w:color w:val="000000"/>
          <w:kern w:val="0"/>
          <w:szCs w:val="21"/>
        </w:rPr>
      </w:pPr>
      <w:r w:rsidRPr="00E67810">
        <w:rPr>
          <w:rFonts w:ascii="黑体" w:eastAsia="黑体" w:hAnsi="黑体" w:cs="Times New Roman" w:hint="eastAsia"/>
          <w:color w:val="000000"/>
          <w:kern w:val="0"/>
          <w:sz w:val="32"/>
          <w:szCs w:val="32"/>
        </w:rPr>
        <w:t>第四十一条</w:t>
      </w:r>
      <w:r w:rsidRPr="00E67810">
        <w:rPr>
          <w:rFonts w:ascii="仿宋" w:eastAsia="仿宋" w:hAnsi="仿宋" w:cs="Times New Roman" w:hint="eastAsia"/>
          <w:color w:val="000000"/>
          <w:kern w:val="0"/>
          <w:sz w:val="32"/>
          <w:szCs w:val="32"/>
        </w:rPr>
        <w:t xml:space="preserve">　学校对学生所获学分每学期清理一次（休学学生不算在内），对于学生学业成绩或选课修读的学分没有达到规定要求的，给予学业警示或退学学籍处理。</w:t>
      </w:r>
    </w:p>
    <w:p w:rsidR="00E67810" w:rsidRPr="00E67810" w:rsidRDefault="00E67810" w:rsidP="00E67810">
      <w:pPr>
        <w:widowControl/>
        <w:spacing w:line="580" w:lineRule="atLeast"/>
        <w:ind w:firstLine="640"/>
        <w:rPr>
          <w:rFonts w:ascii="Times New Roman" w:eastAsia="宋体" w:hAnsi="Times New Roman" w:cs="Times New Roman"/>
          <w:color w:val="000000"/>
          <w:kern w:val="0"/>
          <w:szCs w:val="21"/>
        </w:rPr>
      </w:pPr>
      <w:r w:rsidRPr="00E67810">
        <w:rPr>
          <w:rFonts w:ascii="黑体" w:eastAsia="黑体" w:hAnsi="黑体" w:cs="Times New Roman" w:hint="eastAsia"/>
          <w:color w:val="000000"/>
          <w:kern w:val="0"/>
          <w:sz w:val="32"/>
          <w:szCs w:val="32"/>
        </w:rPr>
        <w:t>第四十二条</w:t>
      </w:r>
      <w:r w:rsidRPr="00E67810">
        <w:rPr>
          <w:rFonts w:ascii="仿宋" w:eastAsia="仿宋" w:hAnsi="仿宋" w:cs="Times New Roman" w:hint="eastAsia"/>
          <w:color w:val="000000"/>
          <w:kern w:val="0"/>
          <w:sz w:val="32"/>
          <w:szCs w:val="32"/>
        </w:rPr>
        <w:t xml:space="preserve">　学业警示包括预警和试读，由学院负责审核、处理，通知学生本人，督促学生向其家长报告，做好备案记录。学院应建立帮扶机制，对受到学业警示的学生进行学习指导和帮扶教育。</w:t>
      </w:r>
    </w:p>
    <w:p w:rsidR="00E67810" w:rsidRPr="00E67810" w:rsidRDefault="00E67810" w:rsidP="00E67810">
      <w:pPr>
        <w:widowControl/>
        <w:spacing w:line="580" w:lineRule="atLeast"/>
        <w:ind w:firstLine="640"/>
        <w:rPr>
          <w:rFonts w:ascii="Times New Roman" w:eastAsia="宋体" w:hAnsi="Times New Roman" w:cs="Times New Roman"/>
          <w:color w:val="000000"/>
          <w:kern w:val="0"/>
          <w:szCs w:val="21"/>
        </w:rPr>
      </w:pPr>
      <w:r w:rsidRPr="00E67810">
        <w:rPr>
          <w:rFonts w:ascii="黑体" w:eastAsia="黑体" w:hAnsi="黑体" w:cs="Times New Roman" w:hint="eastAsia"/>
          <w:color w:val="000000"/>
          <w:kern w:val="0"/>
          <w:sz w:val="32"/>
          <w:szCs w:val="32"/>
        </w:rPr>
        <w:t>第四十三条</w:t>
      </w:r>
      <w:r w:rsidRPr="00E67810">
        <w:rPr>
          <w:rFonts w:ascii="仿宋" w:eastAsia="仿宋" w:hAnsi="仿宋" w:cs="Times New Roman" w:hint="eastAsia"/>
          <w:color w:val="000000"/>
          <w:kern w:val="0"/>
          <w:sz w:val="32"/>
          <w:szCs w:val="32"/>
        </w:rPr>
        <w:t xml:space="preserve">　对于每学期学生学习过程中出现如下情况之一者，进行预警学业警示：</w:t>
      </w:r>
    </w:p>
    <w:p w:rsidR="00E67810" w:rsidRPr="00E67810" w:rsidRDefault="00E67810" w:rsidP="00E67810">
      <w:pPr>
        <w:widowControl/>
        <w:spacing w:line="580" w:lineRule="atLeast"/>
        <w:ind w:firstLine="640"/>
        <w:rPr>
          <w:rFonts w:ascii="Times New Roman" w:eastAsia="宋体" w:hAnsi="Times New Roman" w:cs="Times New Roman"/>
          <w:color w:val="000000"/>
          <w:kern w:val="0"/>
          <w:szCs w:val="21"/>
        </w:rPr>
      </w:pPr>
      <w:r w:rsidRPr="00E67810">
        <w:rPr>
          <w:rFonts w:ascii="仿宋" w:eastAsia="仿宋" w:hAnsi="仿宋" w:cs="Times New Roman" w:hint="eastAsia"/>
          <w:color w:val="000000"/>
          <w:kern w:val="0"/>
          <w:sz w:val="32"/>
          <w:szCs w:val="32"/>
        </w:rPr>
        <w:t>（一）学生所选课程考核不及格累计达到2门的；</w:t>
      </w:r>
    </w:p>
    <w:p w:rsidR="00E67810" w:rsidRPr="00E67810" w:rsidRDefault="00E67810" w:rsidP="00E67810">
      <w:pPr>
        <w:widowControl/>
        <w:spacing w:line="580" w:lineRule="atLeast"/>
        <w:ind w:firstLine="640"/>
        <w:rPr>
          <w:rFonts w:ascii="Times New Roman" w:eastAsia="宋体" w:hAnsi="Times New Roman" w:cs="Times New Roman"/>
          <w:color w:val="000000"/>
          <w:kern w:val="0"/>
          <w:szCs w:val="21"/>
        </w:rPr>
      </w:pPr>
      <w:r w:rsidRPr="00E67810">
        <w:rPr>
          <w:rFonts w:ascii="仿宋" w:eastAsia="仿宋" w:hAnsi="仿宋" w:cs="Times New Roman" w:hint="eastAsia"/>
          <w:color w:val="000000"/>
          <w:kern w:val="0"/>
          <w:sz w:val="32"/>
          <w:szCs w:val="32"/>
        </w:rPr>
        <w:t>（二）在</w:t>
      </w:r>
      <w:r w:rsidRPr="00E67810">
        <w:rPr>
          <w:rFonts w:ascii="仿宋" w:eastAsia="仿宋" w:hAnsi="仿宋" w:cs="Times New Roman" w:hint="eastAsia"/>
          <w:color w:val="000000"/>
          <w:spacing w:val="-8"/>
          <w:kern w:val="0"/>
          <w:sz w:val="32"/>
          <w:szCs w:val="32"/>
        </w:rPr>
        <w:t>校学习的学生，截至第4周末（或学校规定的选课截止时间），</w:t>
      </w:r>
      <w:r w:rsidRPr="00E67810">
        <w:rPr>
          <w:rFonts w:ascii="仿宋" w:eastAsia="仿宋" w:hAnsi="仿宋" w:cs="Times New Roman" w:hint="eastAsia"/>
          <w:color w:val="000000"/>
          <w:kern w:val="0"/>
          <w:sz w:val="32"/>
          <w:szCs w:val="32"/>
        </w:rPr>
        <w:t>单学期选课修读总学分未达到该学期教学计划总学分的80</w:t>
      </w:r>
      <w:r w:rsidRPr="00E67810">
        <w:rPr>
          <w:rFonts w:ascii="Times New Roman" w:eastAsia="宋体" w:hAnsi="Times New Roman" w:cs="Times New Roman"/>
          <w:color w:val="000000"/>
          <w:kern w:val="0"/>
          <w:sz w:val="32"/>
          <w:szCs w:val="32"/>
        </w:rPr>
        <w:t>%</w:t>
      </w:r>
      <w:r w:rsidRPr="00E67810">
        <w:rPr>
          <w:rFonts w:ascii="仿宋" w:eastAsia="仿宋" w:hAnsi="仿宋" w:cs="Times New Roman" w:hint="eastAsia"/>
          <w:color w:val="000000"/>
          <w:kern w:val="0"/>
          <w:sz w:val="32"/>
          <w:szCs w:val="32"/>
        </w:rPr>
        <w:t>的。</w:t>
      </w:r>
    </w:p>
    <w:p w:rsidR="00E67810" w:rsidRPr="00E67810" w:rsidRDefault="00E67810" w:rsidP="00E67810">
      <w:pPr>
        <w:widowControl/>
        <w:spacing w:line="580" w:lineRule="atLeast"/>
        <w:ind w:firstLine="640"/>
        <w:rPr>
          <w:rFonts w:ascii="Times New Roman" w:eastAsia="宋体" w:hAnsi="Times New Roman" w:cs="Times New Roman"/>
          <w:color w:val="000000"/>
          <w:kern w:val="0"/>
          <w:szCs w:val="21"/>
        </w:rPr>
      </w:pPr>
      <w:r w:rsidRPr="00E67810">
        <w:rPr>
          <w:rFonts w:ascii="黑体" w:eastAsia="黑体" w:hAnsi="黑体" w:cs="Times New Roman" w:hint="eastAsia"/>
          <w:color w:val="000000"/>
          <w:kern w:val="0"/>
          <w:sz w:val="32"/>
          <w:szCs w:val="32"/>
        </w:rPr>
        <w:t>第四十四条</w:t>
      </w:r>
      <w:r w:rsidRPr="00E67810">
        <w:rPr>
          <w:rFonts w:ascii="仿宋" w:eastAsia="仿宋" w:hAnsi="仿宋" w:cs="Times New Roman" w:hint="eastAsia"/>
          <w:color w:val="000000"/>
          <w:kern w:val="0"/>
          <w:sz w:val="32"/>
          <w:szCs w:val="32"/>
        </w:rPr>
        <w:t xml:space="preserve">　学生有下列情形之一的，应予试读学业警示：</w:t>
      </w:r>
    </w:p>
    <w:p w:rsidR="00E67810" w:rsidRPr="00E67810" w:rsidRDefault="00E67810" w:rsidP="00E67810">
      <w:pPr>
        <w:widowControl/>
        <w:spacing w:line="580" w:lineRule="atLeast"/>
        <w:ind w:firstLine="640"/>
        <w:rPr>
          <w:rFonts w:ascii="Times New Roman" w:eastAsia="宋体" w:hAnsi="Times New Roman" w:cs="Times New Roman"/>
          <w:color w:val="000000"/>
          <w:kern w:val="0"/>
          <w:szCs w:val="21"/>
        </w:rPr>
      </w:pPr>
      <w:r w:rsidRPr="00E67810">
        <w:rPr>
          <w:rFonts w:ascii="仿宋" w:eastAsia="仿宋" w:hAnsi="仿宋" w:cs="Times New Roman" w:hint="eastAsia"/>
          <w:color w:val="000000"/>
          <w:kern w:val="0"/>
          <w:sz w:val="32"/>
          <w:szCs w:val="32"/>
        </w:rPr>
        <w:t>（一）相连两个学期未能获得该专业教学计划相连两个学期应修学分的2/3的；</w:t>
      </w:r>
    </w:p>
    <w:p w:rsidR="00E67810" w:rsidRPr="00E67810" w:rsidRDefault="00E67810" w:rsidP="00E67810">
      <w:pPr>
        <w:widowControl/>
        <w:spacing w:line="580" w:lineRule="atLeast"/>
        <w:ind w:firstLine="640"/>
        <w:rPr>
          <w:rFonts w:ascii="Times New Roman" w:eastAsia="宋体" w:hAnsi="Times New Roman" w:cs="Times New Roman"/>
          <w:color w:val="000000"/>
          <w:kern w:val="0"/>
          <w:szCs w:val="21"/>
        </w:rPr>
      </w:pPr>
      <w:r w:rsidRPr="00E67810">
        <w:rPr>
          <w:rFonts w:ascii="仿宋" w:eastAsia="仿宋" w:hAnsi="仿宋" w:cs="Times New Roman" w:hint="eastAsia"/>
          <w:color w:val="000000"/>
          <w:kern w:val="0"/>
          <w:sz w:val="32"/>
          <w:szCs w:val="32"/>
        </w:rPr>
        <w:t>（二）在规定学制的第二、第三学年学分清理时，未能获得该专业教学计划累计应修学分的3/4的；</w:t>
      </w:r>
    </w:p>
    <w:p w:rsidR="00E67810" w:rsidRPr="00E67810" w:rsidRDefault="00E67810" w:rsidP="00E67810">
      <w:pPr>
        <w:widowControl/>
        <w:spacing w:line="580" w:lineRule="atLeast"/>
        <w:ind w:firstLine="640"/>
        <w:rPr>
          <w:rFonts w:ascii="Times New Roman" w:eastAsia="宋体" w:hAnsi="Times New Roman" w:cs="Times New Roman"/>
          <w:color w:val="000000"/>
          <w:kern w:val="0"/>
          <w:szCs w:val="21"/>
        </w:rPr>
      </w:pPr>
      <w:r w:rsidRPr="00E67810">
        <w:rPr>
          <w:rFonts w:ascii="仿宋" w:eastAsia="仿宋" w:hAnsi="仿宋" w:cs="Times New Roman" w:hint="eastAsia"/>
          <w:color w:val="000000"/>
          <w:kern w:val="0"/>
          <w:sz w:val="32"/>
          <w:szCs w:val="32"/>
        </w:rPr>
        <w:t>（三）五年制专业学生在第四学年学分清理时，未能获得该专业教学计划累计应修学分的3/4的。</w:t>
      </w:r>
    </w:p>
    <w:p w:rsidR="00E67810" w:rsidRPr="00E67810" w:rsidRDefault="00E67810" w:rsidP="00E67810">
      <w:pPr>
        <w:widowControl/>
        <w:spacing w:line="580" w:lineRule="atLeast"/>
        <w:ind w:firstLine="640"/>
        <w:rPr>
          <w:rFonts w:ascii="Times New Roman" w:eastAsia="宋体" w:hAnsi="Times New Roman" w:cs="Times New Roman"/>
          <w:color w:val="000000"/>
          <w:kern w:val="0"/>
          <w:szCs w:val="21"/>
        </w:rPr>
      </w:pPr>
      <w:r w:rsidRPr="00E67810">
        <w:rPr>
          <w:rFonts w:ascii="黑体" w:eastAsia="黑体" w:hAnsi="黑体" w:cs="Times New Roman" w:hint="eastAsia"/>
          <w:color w:val="000000"/>
          <w:kern w:val="0"/>
          <w:sz w:val="32"/>
          <w:szCs w:val="32"/>
        </w:rPr>
        <w:lastRenderedPageBreak/>
        <w:t>第四十五条</w:t>
      </w:r>
      <w:r w:rsidRPr="00E67810">
        <w:rPr>
          <w:rFonts w:ascii="仿宋" w:eastAsia="仿宋" w:hAnsi="仿宋" w:cs="Times New Roman" w:hint="eastAsia"/>
          <w:color w:val="000000"/>
          <w:kern w:val="0"/>
          <w:sz w:val="32"/>
          <w:szCs w:val="32"/>
        </w:rPr>
        <w:t xml:space="preserve">　学生有下列情形之一的，可</w:t>
      </w:r>
      <w:proofErr w:type="gramStart"/>
      <w:r w:rsidRPr="00E67810">
        <w:rPr>
          <w:rFonts w:ascii="仿宋" w:eastAsia="仿宋" w:hAnsi="仿宋" w:cs="Times New Roman" w:hint="eastAsia"/>
          <w:color w:val="000000"/>
          <w:kern w:val="0"/>
          <w:sz w:val="32"/>
          <w:szCs w:val="32"/>
        </w:rPr>
        <w:t>予留</w:t>
      </w:r>
      <w:proofErr w:type="gramEnd"/>
      <w:r w:rsidRPr="00E67810">
        <w:rPr>
          <w:rFonts w:ascii="仿宋" w:eastAsia="仿宋" w:hAnsi="仿宋" w:cs="Times New Roman" w:hint="eastAsia"/>
          <w:color w:val="000000"/>
          <w:kern w:val="0"/>
          <w:sz w:val="32"/>
          <w:szCs w:val="32"/>
        </w:rPr>
        <w:t>校试读：</w:t>
      </w:r>
    </w:p>
    <w:p w:rsidR="00E67810" w:rsidRPr="00E67810" w:rsidRDefault="00E67810" w:rsidP="00E67810">
      <w:pPr>
        <w:widowControl/>
        <w:spacing w:line="580" w:lineRule="atLeast"/>
        <w:ind w:firstLine="640"/>
        <w:rPr>
          <w:rFonts w:ascii="Times New Roman" w:eastAsia="宋体" w:hAnsi="Times New Roman" w:cs="Times New Roman"/>
          <w:color w:val="000000"/>
          <w:kern w:val="0"/>
          <w:szCs w:val="21"/>
        </w:rPr>
      </w:pPr>
      <w:r w:rsidRPr="00E67810">
        <w:rPr>
          <w:rFonts w:ascii="仿宋" w:eastAsia="仿宋" w:hAnsi="仿宋" w:cs="Times New Roman" w:hint="eastAsia"/>
          <w:color w:val="000000"/>
          <w:kern w:val="0"/>
          <w:sz w:val="32"/>
          <w:szCs w:val="32"/>
        </w:rPr>
        <w:t>（一）未能获得该专业教学计划相连两个学期应修学分的1/2的；</w:t>
      </w:r>
    </w:p>
    <w:p w:rsidR="00E67810" w:rsidRPr="00E67810" w:rsidRDefault="00E67810" w:rsidP="00E67810">
      <w:pPr>
        <w:widowControl/>
        <w:spacing w:line="580" w:lineRule="atLeast"/>
        <w:ind w:firstLine="640"/>
        <w:rPr>
          <w:rFonts w:ascii="Times New Roman" w:eastAsia="宋体" w:hAnsi="Times New Roman" w:cs="Times New Roman"/>
          <w:color w:val="000000"/>
          <w:kern w:val="0"/>
          <w:szCs w:val="21"/>
        </w:rPr>
      </w:pPr>
      <w:r w:rsidRPr="00E67810">
        <w:rPr>
          <w:rFonts w:ascii="仿宋" w:eastAsia="仿宋" w:hAnsi="仿宋" w:cs="Times New Roman" w:hint="eastAsia"/>
          <w:color w:val="000000"/>
          <w:kern w:val="0"/>
          <w:sz w:val="32"/>
          <w:szCs w:val="32"/>
        </w:rPr>
        <w:t>（二）四年制专业学生在第二、第三学年学分清理时，未能获得该专业教学计划累计应修学分的2/3的；五年制专业学生在第二、第三、第四学年学分清理时，未能获得该专业教学计划累计应修学分的2/3的。</w:t>
      </w:r>
    </w:p>
    <w:p w:rsidR="00E67810" w:rsidRPr="00E67810" w:rsidRDefault="00E67810" w:rsidP="00E67810">
      <w:pPr>
        <w:widowControl/>
        <w:spacing w:line="580" w:lineRule="atLeast"/>
        <w:ind w:firstLine="640"/>
        <w:rPr>
          <w:rFonts w:ascii="Times New Roman" w:eastAsia="宋体" w:hAnsi="Times New Roman" w:cs="Times New Roman"/>
          <w:color w:val="000000"/>
          <w:kern w:val="0"/>
          <w:szCs w:val="21"/>
        </w:rPr>
      </w:pPr>
      <w:r w:rsidRPr="00E67810">
        <w:rPr>
          <w:rFonts w:ascii="黑体" w:eastAsia="黑体" w:hAnsi="黑体" w:cs="Times New Roman" w:hint="eastAsia"/>
          <w:color w:val="000000"/>
          <w:kern w:val="0"/>
          <w:sz w:val="32"/>
          <w:szCs w:val="32"/>
        </w:rPr>
        <w:t>第四十六条</w:t>
      </w:r>
      <w:r w:rsidRPr="00E67810">
        <w:rPr>
          <w:rFonts w:ascii="仿宋" w:eastAsia="仿宋" w:hAnsi="仿宋" w:cs="Times New Roman" w:hint="eastAsia"/>
          <w:color w:val="000000"/>
          <w:kern w:val="0"/>
          <w:sz w:val="32"/>
          <w:szCs w:val="32"/>
        </w:rPr>
        <w:t xml:space="preserve">　学生有下列情形之一的，应</w:t>
      </w:r>
      <w:proofErr w:type="gramStart"/>
      <w:r w:rsidRPr="00E67810">
        <w:rPr>
          <w:rFonts w:ascii="仿宋" w:eastAsia="仿宋" w:hAnsi="仿宋" w:cs="Times New Roman" w:hint="eastAsia"/>
          <w:color w:val="000000"/>
          <w:kern w:val="0"/>
          <w:sz w:val="32"/>
          <w:szCs w:val="32"/>
        </w:rPr>
        <w:t>予退</w:t>
      </w:r>
      <w:proofErr w:type="gramEnd"/>
      <w:r w:rsidRPr="00E67810">
        <w:rPr>
          <w:rFonts w:ascii="仿宋" w:eastAsia="仿宋" w:hAnsi="仿宋" w:cs="Times New Roman" w:hint="eastAsia"/>
          <w:color w:val="000000"/>
          <w:kern w:val="0"/>
          <w:sz w:val="32"/>
          <w:szCs w:val="32"/>
        </w:rPr>
        <w:t>学：</w:t>
      </w:r>
    </w:p>
    <w:p w:rsidR="00E67810" w:rsidRPr="00E67810" w:rsidRDefault="00E67810" w:rsidP="00E67810">
      <w:pPr>
        <w:widowControl/>
        <w:spacing w:line="580" w:lineRule="atLeast"/>
        <w:ind w:firstLine="640"/>
        <w:rPr>
          <w:rFonts w:ascii="Times New Roman" w:eastAsia="宋体" w:hAnsi="Times New Roman" w:cs="Times New Roman"/>
          <w:color w:val="000000"/>
          <w:kern w:val="0"/>
          <w:szCs w:val="21"/>
        </w:rPr>
      </w:pPr>
      <w:r w:rsidRPr="00E67810">
        <w:rPr>
          <w:rFonts w:ascii="仿宋" w:eastAsia="仿宋" w:hAnsi="仿宋" w:cs="Times New Roman" w:hint="eastAsia"/>
          <w:color w:val="000000"/>
          <w:kern w:val="0"/>
          <w:sz w:val="32"/>
          <w:szCs w:val="32"/>
        </w:rPr>
        <w:t>（一）在学校规定的最长修业年限内未完成学业的；</w:t>
      </w:r>
    </w:p>
    <w:p w:rsidR="00E67810" w:rsidRPr="00E67810" w:rsidRDefault="00E67810" w:rsidP="00E67810">
      <w:pPr>
        <w:widowControl/>
        <w:spacing w:line="580" w:lineRule="atLeast"/>
        <w:ind w:firstLine="640"/>
        <w:rPr>
          <w:rFonts w:ascii="Times New Roman" w:eastAsia="宋体" w:hAnsi="Times New Roman" w:cs="Times New Roman"/>
          <w:color w:val="000000"/>
          <w:kern w:val="0"/>
          <w:szCs w:val="21"/>
        </w:rPr>
      </w:pPr>
      <w:r w:rsidRPr="00E67810">
        <w:rPr>
          <w:rFonts w:ascii="仿宋" w:eastAsia="仿宋" w:hAnsi="仿宋" w:cs="Times New Roman" w:hint="eastAsia"/>
          <w:color w:val="000000"/>
          <w:kern w:val="0"/>
          <w:sz w:val="32"/>
          <w:szCs w:val="32"/>
        </w:rPr>
        <w:t>（二）休学、保留学籍期满，超过学校规定的注册期限两</w:t>
      </w:r>
      <w:proofErr w:type="gramStart"/>
      <w:r w:rsidRPr="00E67810">
        <w:rPr>
          <w:rFonts w:ascii="仿宋" w:eastAsia="仿宋" w:hAnsi="仿宋" w:cs="Times New Roman" w:hint="eastAsia"/>
          <w:color w:val="000000"/>
          <w:kern w:val="0"/>
          <w:sz w:val="32"/>
          <w:szCs w:val="32"/>
        </w:rPr>
        <w:t>周未</w:t>
      </w:r>
      <w:proofErr w:type="gramEnd"/>
      <w:r w:rsidRPr="00E67810">
        <w:rPr>
          <w:rFonts w:ascii="仿宋" w:eastAsia="仿宋" w:hAnsi="仿宋" w:cs="Times New Roman" w:hint="eastAsia"/>
          <w:color w:val="000000"/>
          <w:kern w:val="0"/>
          <w:sz w:val="32"/>
          <w:szCs w:val="32"/>
        </w:rPr>
        <w:t>提出复学申请或申请复学审查不合格的，或经调查核实，确认舞弊造假相关材料骗取复学资格的；</w:t>
      </w:r>
    </w:p>
    <w:p w:rsidR="00E67810" w:rsidRPr="00E67810" w:rsidRDefault="00E67810" w:rsidP="00E67810">
      <w:pPr>
        <w:widowControl/>
        <w:spacing w:line="580" w:lineRule="atLeast"/>
        <w:ind w:firstLine="640"/>
        <w:rPr>
          <w:rFonts w:ascii="Times New Roman" w:eastAsia="宋体" w:hAnsi="Times New Roman" w:cs="Times New Roman"/>
          <w:color w:val="000000"/>
          <w:kern w:val="0"/>
          <w:szCs w:val="21"/>
        </w:rPr>
      </w:pPr>
      <w:r w:rsidRPr="00E67810">
        <w:rPr>
          <w:rFonts w:ascii="仿宋" w:eastAsia="仿宋" w:hAnsi="仿宋" w:cs="Times New Roman" w:hint="eastAsia"/>
          <w:color w:val="000000"/>
          <w:kern w:val="0"/>
          <w:sz w:val="32"/>
          <w:szCs w:val="32"/>
        </w:rPr>
        <w:t>（三）经学校指定医院诊断，患有疾病或者意外伤残不能继续在校学习的；</w:t>
      </w:r>
    </w:p>
    <w:p w:rsidR="00E67810" w:rsidRPr="00E67810" w:rsidRDefault="00E67810" w:rsidP="00E67810">
      <w:pPr>
        <w:widowControl/>
        <w:spacing w:line="580" w:lineRule="atLeast"/>
        <w:ind w:firstLine="640"/>
        <w:rPr>
          <w:rFonts w:ascii="Times New Roman" w:eastAsia="宋体" w:hAnsi="Times New Roman" w:cs="Times New Roman"/>
          <w:color w:val="000000"/>
          <w:kern w:val="0"/>
          <w:szCs w:val="21"/>
        </w:rPr>
      </w:pPr>
      <w:r w:rsidRPr="00E67810">
        <w:rPr>
          <w:rFonts w:ascii="仿宋" w:eastAsia="仿宋" w:hAnsi="仿宋" w:cs="Times New Roman" w:hint="eastAsia"/>
          <w:color w:val="000000"/>
          <w:kern w:val="0"/>
          <w:sz w:val="32"/>
          <w:szCs w:val="32"/>
        </w:rPr>
        <w:t>（四）未经批准连续两周或一学期内累计超过两</w:t>
      </w:r>
      <w:proofErr w:type="gramStart"/>
      <w:r w:rsidRPr="00E67810">
        <w:rPr>
          <w:rFonts w:ascii="仿宋" w:eastAsia="仿宋" w:hAnsi="仿宋" w:cs="Times New Roman" w:hint="eastAsia"/>
          <w:color w:val="000000"/>
          <w:kern w:val="0"/>
          <w:sz w:val="32"/>
          <w:szCs w:val="32"/>
        </w:rPr>
        <w:t>周未</w:t>
      </w:r>
      <w:proofErr w:type="gramEnd"/>
      <w:r w:rsidRPr="00E67810">
        <w:rPr>
          <w:rFonts w:ascii="仿宋" w:eastAsia="仿宋" w:hAnsi="仿宋" w:cs="Times New Roman" w:hint="eastAsia"/>
          <w:color w:val="000000"/>
          <w:kern w:val="0"/>
          <w:sz w:val="32"/>
          <w:szCs w:val="32"/>
        </w:rPr>
        <w:t>参加学校规定的教学活动的；</w:t>
      </w:r>
    </w:p>
    <w:p w:rsidR="00E67810" w:rsidRPr="00E67810" w:rsidRDefault="00E67810" w:rsidP="00E67810">
      <w:pPr>
        <w:widowControl/>
        <w:spacing w:line="580" w:lineRule="atLeast"/>
        <w:ind w:firstLine="640"/>
        <w:rPr>
          <w:rFonts w:ascii="Times New Roman" w:eastAsia="宋体" w:hAnsi="Times New Roman" w:cs="Times New Roman"/>
          <w:color w:val="000000"/>
          <w:kern w:val="0"/>
          <w:szCs w:val="21"/>
        </w:rPr>
      </w:pPr>
      <w:r w:rsidRPr="00E67810">
        <w:rPr>
          <w:rFonts w:ascii="仿宋" w:eastAsia="仿宋" w:hAnsi="仿宋" w:cs="Times New Roman" w:hint="eastAsia"/>
          <w:color w:val="000000"/>
          <w:kern w:val="0"/>
          <w:sz w:val="32"/>
          <w:szCs w:val="32"/>
        </w:rPr>
        <w:t>（五）超过两</w:t>
      </w:r>
      <w:proofErr w:type="gramStart"/>
      <w:r w:rsidRPr="00E67810">
        <w:rPr>
          <w:rFonts w:ascii="仿宋" w:eastAsia="仿宋" w:hAnsi="仿宋" w:cs="Times New Roman" w:hint="eastAsia"/>
          <w:color w:val="000000"/>
          <w:kern w:val="0"/>
          <w:sz w:val="32"/>
          <w:szCs w:val="32"/>
        </w:rPr>
        <w:t>周未</w:t>
      </w:r>
      <w:proofErr w:type="gramEnd"/>
      <w:r w:rsidRPr="00E67810">
        <w:rPr>
          <w:rFonts w:ascii="仿宋" w:eastAsia="仿宋" w:hAnsi="仿宋" w:cs="Times New Roman" w:hint="eastAsia"/>
          <w:color w:val="000000"/>
          <w:kern w:val="0"/>
          <w:sz w:val="32"/>
          <w:szCs w:val="32"/>
        </w:rPr>
        <w:t>注册而又未履行暂缓注册手续的；</w:t>
      </w:r>
    </w:p>
    <w:p w:rsidR="00E67810" w:rsidRPr="00E67810" w:rsidRDefault="00E67810" w:rsidP="00E67810">
      <w:pPr>
        <w:widowControl/>
        <w:spacing w:line="580" w:lineRule="atLeast"/>
        <w:ind w:firstLine="640"/>
        <w:rPr>
          <w:rFonts w:ascii="Times New Roman" w:eastAsia="宋体" w:hAnsi="Times New Roman" w:cs="Times New Roman"/>
          <w:color w:val="000000"/>
          <w:kern w:val="0"/>
          <w:szCs w:val="21"/>
        </w:rPr>
      </w:pPr>
      <w:r w:rsidRPr="00E67810">
        <w:rPr>
          <w:rFonts w:ascii="仿宋" w:eastAsia="仿宋" w:hAnsi="仿宋" w:cs="Times New Roman" w:hint="eastAsia"/>
          <w:color w:val="000000"/>
          <w:kern w:val="0"/>
          <w:sz w:val="32"/>
          <w:szCs w:val="32"/>
        </w:rPr>
        <w:t>（六）学校规定的应</w:t>
      </w:r>
      <w:proofErr w:type="gramStart"/>
      <w:r w:rsidRPr="00E67810">
        <w:rPr>
          <w:rFonts w:ascii="仿宋" w:eastAsia="仿宋" w:hAnsi="仿宋" w:cs="Times New Roman" w:hint="eastAsia"/>
          <w:color w:val="000000"/>
          <w:kern w:val="0"/>
          <w:sz w:val="32"/>
          <w:szCs w:val="32"/>
        </w:rPr>
        <w:t>予退</w:t>
      </w:r>
      <w:proofErr w:type="gramEnd"/>
      <w:r w:rsidRPr="00E67810">
        <w:rPr>
          <w:rFonts w:ascii="仿宋" w:eastAsia="仿宋" w:hAnsi="仿宋" w:cs="Times New Roman" w:hint="eastAsia"/>
          <w:color w:val="000000"/>
          <w:kern w:val="0"/>
          <w:sz w:val="32"/>
          <w:szCs w:val="32"/>
        </w:rPr>
        <w:t>学的其他情形。</w:t>
      </w:r>
    </w:p>
    <w:p w:rsidR="00E67810" w:rsidRPr="00E67810" w:rsidRDefault="00E67810" w:rsidP="00E67810">
      <w:pPr>
        <w:widowControl/>
        <w:spacing w:line="580" w:lineRule="atLeast"/>
        <w:ind w:firstLine="640"/>
        <w:rPr>
          <w:rFonts w:ascii="Times New Roman" w:eastAsia="宋体" w:hAnsi="Times New Roman" w:cs="Times New Roman"/>
          <w:color w:val="000000"/>
          <w:kern w:val="0"/>
          <w:szCs w:val="21"/>
        </w:rPr>
      </w:pPr>
      <w:r w:rsidRPr="00E67810">
        <w:rPr>
          <w:rFonts w:ascii="仿宋" w:eastAsia="仿宋" w:hAnsi="仿宋" w:cs="Times New Roman" w:hint="eastAsia"/>
          <w:color w:val="000000"/>
          <w:kern w:val="0"/>
          <w:sz w:val="32"/>
          <w:szCs w:val="32"/>
        </w:rPr>
        <w:t>学院审核学生退学处理时，应当通过学院党政联席会研究决定。由学院出具审查报告，学院主要负责人签署意见后，附有关材料上报。</w:t>
      </w:r>
    </w:p>
    <w:p w:rsidR="00E67810" w:rsidRPr="00E67810" w:rsidRDefault="00E67810" w:rsidP="00E67810">
      <w:pPr>
        <w:widowControl/>
        <w:spacing w:line="580" w:lineRule="atLeast"/>
        <w:ind w:firstLine="640"/>
        <w:rPr>
          <w:rFonts w:ascii="Times New Roman" w:eastAsia="宋体" w:hAnsi="Times New Roman" w:cs="Times New Roman"/>
          <w:color w:val="000000"/>
          <w:kern w:val="0"/>
          <w:szCs w:val="21"/>
        </w:rPr>
      </w:pPr>
      <w:r w:rsidRPr="00E67810">
        <w:rPr>
          <w:rFonts w:ascii="仿宋" w:eastAsia="仿宋" w:hAnsi="仿宋" w:cs="Times New Roman" w:hint="eastAsia"/>
          <w:color w:val="000000"/>
          <w:kern w:val="0"/>
          <w:sz w:val="32"/>
          <w:szCs w:val="32"/>
        </w:rPr>
        <w:lastRenderedPageBreak/>
        <w:t>学生本人申请退学的，经学校审核同意后，办理退学手续。</w:t>
      </w:r>
    </w:p>
    <w:p w:rsidR="00E67810" w:rsidRPr="00E67810" w:rsidRDefault="00E67810" w:rsidP="00E67810">
      <w:pPr>
        <w:widowControl/>
        <w:spacing w:line="580" w:lineRule="atLeast"/>
        <w:ind w:firstLine="640"/>
        <w:rPr>
          <w:rFonts w:ascii="Times New Roman" w:eastAsia="宋体" w:hAnsi="Times New Roman" w:cs="Times New Roman"/>
          <w:color w:val="000000"/>
          <w:kern w:val="0"/>
          <w:szCs w:val="21"/>
        </w:rPr>
      </w:pPr>
      <w:r w:rsidRPr="00E67810">
        <w:rPr>
          <w:rFonts w:ascii="黑体" w:eastAsia="黑体" w:hAnsi="黑体" w:cs="Times New Roman" w:hint="eastAsia"/>
          <w:color w:val="000000"/>
          <w:kern w:val="0"/>
          <w:sz w:val="32"/>
          <w:szCs w:val="32"/>
        </w:rPr>
        <w:t>第四十七条</w:t>
      </w:r>
      <w:r w:rsidRPr="00E67810">
        <w:rPr>
          <w:rFonts w:ascii="仿宋" w:eastAsia="仿宋" w:hAnsi="仿宋" w:cs="Times New Roman" w:hint="eastAsia"/>
          <w:color w:val="000000"/>
          <w:kern w:val="0"/>
          <w:sz w:val="32"/>
          <w:szCs w:val="32"/>
        </w:rPr>
        <w:t xml:space="preserve">　学校对学生做退学处理，由学院提出处理报告并附相关材料，经学院主管领导签署意见，教务处审核后报校长授权的专门会议研究决定。在做出决定前应进行合法性审查。在学校审核处理期间,暂缓办理注册手续。</w:t>
      </w:r>
    </w:p>
    <w:p w:rsidR="00E67810" w:rsidRPr="00E67810" w:rsidRDefault="00E67810" w:rsidP="00E67810">
      <w:pPr>
        <w:widowControl/>
        <w:spacing w:line="580" w:lineRule="atLeast"/>
        <w:ind w:firstLine="640"/>
        <w:rPr>
          <w:rFonts w:ascii="Times New Roman" w:eastAsia="宋体" w:hAnsi="Times New Roman" w:cs="Times New Roman"/>
          <w:color w:val="000000"/>
          <w:kern w:val="0"/>
          <w:szCs w:val="21"/>
        </w:rPr>
      </w:pPr>
      <w:r w:rsidRPr="00E67810">
        <w:rPr>
          <w:rFonts w:ascii="仿宋" w:eastAsia="仿宋" w:hAnsi="仿宋" w:cs="Times New Roman" w:hint="eastAsia"/>
          <w:color w:val="000000"/>
          <w:kern w:val="0"/>
          <w:sz w:val="32"/>
          <w:szCs w:val="32"/>
        </w:rPr>
        <w:t>学院在提出处理报告前，应告知学生退学处理的理由和依据以及学生享有的陈述和申辩的权利。学生有陈述和申辩的，以书面形式提交。</w:t>
      </w:r>
    </w:p>
    <w:p w:rsidR="00E67810" w:rsidRPr="00E67810" w:rsidRDefault="00E67810" w:rsidP="00E67810">
      <w:pPr>
        <w:widowControl/>
        <w:spacing w:line="580" w:lineRule="atLeast"/>
        <w:ind w:firstLine="640"/>
        <w:rPr>
          <w:rFonts w:ascii="Times New Roman" w:eastAsia="宋体" w:hAnsi="Times New Roman" w:cs="Times New Roman"/>
          <w:color w:val="000000"/>
          <w:kern w:val="0"/>
          <w:szCs w:val="21"/>
        </w:rPr>
      </w:pPr>
      <w:r w:rsidRPr="00E67810">
        <w:rPr>
          <w:rFonts w:ascii="仿宋" w:eastAsia="仿宋" w:hAnsi="仿宋" w:cs="Times New Roman" w:hint="eastAsia"/>
          <w:color w:val="000000"/>
          <w:kern w:val="0"/>
          <w:sz w:val="32"/>
          <w:szCs w:val="32"/>
        </w:rPr>
        <w:t>退学决定书由所属学院负责直接送达学生本人，学生拒绝签收的，可以以留置方式送达；已离校的，可以采取邮寄方式送达；难于联系的，可以利用学校网站、新闻媒体等以公告方式送达（公告七天视同送达）。同时学校按规定上报教育行政部门备案，并注销其学籍。</w:t>
      </w:r>
    </w:p>
    <w:p w:rsidR="00E67810" w:rsidRPr="00E67810" w:rsidRDefault="00E67810" w:rsidP="00E67810">
      <w:pPr>
        <w:widowControl/>
        <w:spacing w:line="580" w:lineRule="atLeast"/>
        <w:ind w:firstLine="640"/>
        <w:rPr>
          <w:rFonts w:ascii="Times New Roman" w:eastAsia="宋体" w:hAnsi="Times New Roman" w:cs="Times New Roman"/>
          <w:color w:val="000000"/>
          <w:kern w:val="0"/>
          <w:szCs w:val="21"/>
        </w:rPr>
      </w:pPr>
      <w:r w:rsidRPr="00E67810">
        <w:rPr>
          <w:rFonts w:ascii="黑体" w:eastAsia="黑体" w:hAnsi="黑体" w:cs="Times New Roman" w:hint="eastAsia"/>
          <w:color w:val="000000"/>
          <w:kern w:val="0"/>
          <w:sz w:val="32"/>
          <w:szCs w:val="32"/>
        </w:rPr>
        <w:t>第四十八条</w:t>
      </w:r>
      <w:r w:rsidRPr="00E67810">
        <w:rPr>
          <w:rFonts w:ascii="仿宋" w:eastAsia="仿宋" w:hAnsi="仿宋" w:cs="Times New Roman" w:hint="eastAsia"/>
          <w:color w:val="000000"/>
          <w:kern w:val="0"/>
          <w:sz w:val="32"/>
          <w:szCs w:val="32"/>
        </w:rPr>
        <w:t xml:space="preserve">　退学学生须在退学决定书送达或通告日期起两周内办结退学手续离校，档案由学校退回其家庭所在地，户口应当按照国家相关规定</w:t>
      </w:r>
      <w:proofErr w:type="gramStart"/>
      <w:r w:rsidRPr="00E67810">
        <w:rPr>
          <w:rFonts w:ascii="仿宋" w:eastAsia="仿宋" w:hAnsi="仿宋" w:cs="Times New Roman" w:hint="eastAsia"/>
          <w:color w:val="000000"/>
          <w:kern w:val="0"/>
          <w:sz w:val="32"/>
          <w:szCs w:val="32"/>
        </w:rPr>
        <w:t>迁回</w:t>
      </w:r>
      <w:proofErr w:type="gramEnd"/>
      <w:r w:rsidRPr="00E67810">
        <w:rPr>
          <w:rFonts w:ascii="仿宋" w:eastAsia="仿宋" w:hAnsi="仿宋" w:cs="Times New Roman" w:hint="eastAsia"/>
          <w:color w:val="000000"/>
          <w:kern w:val="0"/>
          <w:sz w:val="32"/>
          <w:szCs w:val="32"/>
        </w:rPr>
        <w:t>原户籍地或者家庭户籍所在地。</w:t>
      </w:r>
    </w:p>
    <w:p w:rsidR="00E67810" w:rsidRPr="00E67810" w:rsidRDefault="00E67810" w:rsidP="00E67810">
      <w:pPr>
        <w:widowControl/>
        <w:spacing w:line="580" w:lineRule="atLeast"/>
        <w:ind w:firstLine="640"/>
        <w:rPr>
          <w:rFonts w:ascii="Times New Roman" w:eastAsia="宋体" w:hAnsi="Times New Roman" w:cs="Times New Roman"/>
          <w:color w:val="000000"/>
          <w:kern w:val="0"/>
          <w:szCs w:val="21"/>
        </w:rPr>
      </w:pPr>
      <w:r w:rsidRPr="00E67810">
        <w:rPr>
          <w:rFonts w:ascii="宋体" w:eastAsia="宋体" w:hAnsi="宋体" w:cs="宋体" w:hint="eastAsia"/>
          <w:color w:val="000000"/>
          <w:kern w:val="0"/>
          <w:sz w:val="32"/>
          <w:szCs w:val="32"/>
        </w:rPr>
        <w:t> </w:t>
      </w:r>
    </w:p>
    <w:p w:rsidR="00E67810" w:rsidRPr="00E67810" w:rsidRDefault="00E67810" w:rsidP="00E67810">
      <w:pPr>
        <w:widowControl/>
        <w:spacing w:line="580" w:lineRule="atLeast"/>
        <w:jc w:val="center"/>
        <w:rPr>
          <w:rFonts w:ascii="Times New Roman" w:eastAsia="宋体" w:hAnsi="Times New Roman" w:cs="Times New Roman"/>
          <w:color w:val="000000"/>
          <w:kern w:val="0"/>
          <w:szCs w:val="21"/>
        </w:rPr>
      </w:pPr>
      <w:r w:rsidRPr="00E67810">
        <w:rPr>
          <w:rFonts w:ascii="黑体" w:eastAsia="黑体" w:hAnsi="黑体" w:cs="Times New Roman" w:hint="eastAsia"/>
          <w:color w:val="000000"/>
          <w:kern w:val="0"/>
          <w:sz w:val="32"/>
          <w:szCs w:val="32"/>
        </w:rPr>
        <w:t>第九章　毕业、结业、肄业</w:t>
      </w:r>
    </w:p>
    <w:p w:rsidR="00E67810" w:rsidRPr="00E67810" w:rsidRDefault="00E67810" w:rsidP="00E67810">
      <w:pPr>
        <w:widowControl/>
        <w:spacing w:line="580" w:lineRule="atLeast"/>
        <w:ind w:firstLine="640"/>
        <w:rPr>
          <w:rFonts w:ascii="Times New Roman" w:eastAsia="宋体" w:hAnsi="Times New Roman" w:cs="Times New Roman"/>
          <w:color w:val="000000"/>
          <w:kern w:val="0"/>
          <w:szCs w:val="21"/>
        </w:rPr>
      </w:pPr>
      <w:r w:rsidRPr="00E67810">
        <w:rPr>
          <w:rFonts w:ascii="宋体" w:eastAsia="宋体" w:hAnsi="宋体" w:cs="宋体" w:hint="eastAsia"/>
          <w:color w:val="000000"/>
          <w:kern w:val="0"/>
          <w:sz w:val="32"/>
          <w:szCs w:val="32"/>
        </w:rPr>
        <w:t> </w:t>
      </w:r>
    </w:p>
    <w:p w:rsidR="00E67810" w:rsidRPr="00E67810" w:rsidRDefault="00E67810" w:rsidP="00E67810">
      <w:pPr>
        <w:widowControl/>
        <w:spacing w:line="580" w:lineRule="atLeast"/>
        <w:ind w:firstLine="640"/>
        <w:rPr>
          <w:rFonts w:ascii="Times New Roman" w:eastAsia="宋体" w:hAnsi="Times New Roman" w:cs="Times New Roman"/>
          <w:color w:val="000000"/>
          <w:kern w:val="0"/>
          <w:szCs w:val="21"/>
        </w:rPr>
      </w:pPr>
      <w:r w:rsidRPr="00E67810">
        <w:rPr>
          <w:rFonts w:ascii="黑体" w:eastAsia="黑体" w:hAnsi="黑体" w:cs="Times New Roman" w:hint="eastAsia"/>
          <w:color w:val="000000"/>
          <w:kern w:val="0"/>
          <w:sz w:val="32"/>
          <w:szCs w:val="32"/>
        </w:rPr>
        <w:lastRenderedPageBreak/>
        <w:t>第四十九条</w:t>
      </w:r>
      <w:r w:rsidRPr="00E67810">
        <w:rPr>
          <w:rFonts w:ascii="仿宋" w:eastAsia="仿宋" w:hAnsi="仿宋" w:cs="Times New Roman" w:hint="eastAsia"/>
          <w:color w:val="000000"/>
          <w:kern w:val="0"/>
          <w:sz w:val="32"/>
          <w:szCs w:val="32"/>
        </w:rPr>
        <w:t xml:space="preserve">　学生在学校规定修业年限内，修完教学计划规定内容，成绩合格，达到学校毕业要求的，准予毕业，发给毕业证书。</w:t>
      </w:r>
    </w:p>
    <w:p w:rsidR="00E67810" w:rsidRPr="00E67810" w:rsidRDefault="00E67810" w:rsidP="00E67810">
      <w:pPr>
        <w:widowControl/>
        <w:spacing w:line="580" w:lineRule="atLeast"/>
        <w:ind w:firstLine="640"/>
        <w:rPr>
          <w:rFonts w:ascii="Times New Roman" w:eastAsia="宋体" w:hAnsi="Times New Roman" w:cs="Times New Roman"/>
          <w:color w:val="000000"/>
          <w:kern w:val="0"/>
          <w:szCs w:val="21"/>
        </w:rPr>
      </w:pPr>
      <w:r w:rsidRPr="00E67810">
        <w:rPr>
          <w:rFonts w:ascii="黑体" w:eastAsia="黑体" w:hAnsi="黑体" w:cs="Times New Roman" w:hint="eastAsia"/>
          <w:color w:val="000000"/>
          <w:kern w:val="0"/>
          <w:sz w:val="32"/>
          <w:szCs w:val="32"/>
        </w:rPr>
        <w:t>第五十条</w:t>
      </w:r>
      <w:r w:rsidRPr="00E67810">
        <w:rPr>
          <w:rFonts w:ascii="仿宋" w:eastAsia="仿宋" w:hAnsi="仿宋" w:cs="Times New Roman" w:hint="eastAsia"/>
          <w:color w:val="000000"/>
          <w:kern w:val="0"/>
          <w:sz w:val="32"/>
          <w:szCs w:val="32"/>
        </w:rPr>
        <w:t xml:space="preserve">　获得毕业资格，符合广西大学学士学位授予条件，通过学校学位评定委员会审批的，授予普通高等教育本科毕业生相应的学士学位，颁发学士学位证书。</w:t>
      </w:r>
    </w:p>
    <w:p w:rsidR="00E67810" w:rsidRPr="00E67810" w:rsidRDefault="00E67810" w:rsidP="00E67810">
      <w:pPr>
        <w:widowControl/>
        <w:spacing w:line="580" w:lineRule="atLeast"/>
        <w:ind w:firstLine="640"/>
        <w:rPr>
          <w:rFonts w:ascii="Times New Roman" w:eastAsia="宋体" w:hAnsi="Times New Roman" w:cs="Times New Roman"/>
          <w:color w:val="000000"/>
          <w:kern w:val="0"/>
          <w:szCs w:val="21"/>
        </w:rPr>
      </w:pPr>
      <w:r w:rsidRPr="00E67810">
        <w:rPr>
          <w:rFonts w:ascii="黑体" w:eastAsia="黑体" w:hAnsi="黑体" w:cs="Times New Roman" w:hint="eastAsia"/>
          <w:color w:val="000000"/>
          <w:kern w:val="0"/>
          <w:sz w:val="32"/>
          <w:szCs w:val="32"/>
        </w:rPr>
        <w:t>第五十一条</w:t>
      </w:r>
      <w:r w:rsidRPr="00E67810">
        <w:rPr>
          <w:rFonts w:ascii="仿宋" w:eastAsia="仿宋" w:hAnsi="仿宋" w:cs="Times New Roman" w:hint="eastAsia"/>
          <w:color w:val="000000"/>
          <w:kern w:val="0"/>
          <w:sz w:val="32"/>
          <w:szCs w:val="32"/>
        </w:rPr>
        <w:t xml:space="preserve">　学生在学校规定修业年限内，修完教学计划规定内容，但未达到学校毕业要求的，准予结业，发给结业证书。</w:t>
      </w:r>
    </w:p>
    <w:p w:rsidR="00E67810" w:rsidRPr="00E67810" w:rsidRDefault="00E67810" w:rsidP="00E67810">
      <w:pPr>
        <w:widowControl/>
        <w:spacing w:line="580" w:lineRule="atLeast"/>
        <w:ind w:firstLine="640"/>
        <w:rPr>
          <w:rFonts w:ascii="Times New Roman" w:eastAsia="宋体" w:hAnsi="Times New Roman" w:cs="Times New Roman"/>
          <w:color w:val="000000"/>
          <w:kern w:val="0"/>
          <w:szCs w:val="21"/>
        </w:rPr>
      </w:pPr>
      <w:r w:rsidRPr="00E67810">
        <w:rPr>
          <w:rFonts w:ascii="黑体" w:eastAsia="黑体" w:hAnsi="黑体" w:cs="Times New Roman" w:hint="eastAsia"/>
          <w:color w:val="000000"/>
          <w:kern w:val="0"/>
          <w:sz w:val="32"/>
          <w:szCs w:val="32"/>
        </w:rPr>
        <w:t>第五十二条</w:t>
      </w:r>
      <w:r w:rsidRPr="00E67810">
        <w:rPr>
          <w:rFonts w:ascii="仿宋" w:eastAsia="仿宋" w:hAnsi="仿宋" w:cs="Times New Roman" w:hint="eastAsia"/>
          <w:color w:val="000000"/>
          <w:kern w:val="0"/>
          <w:sz w:val="32"/>
          <w:szCs w:val="32"/>
        </w:rPr>
        <w:t xml:space="preserve">　在学校规定的最长修业年限内，结业学生可以以旁听方式修读考核不合格的个别课程或者参加实践训练环节，考核合格并达到本科毕业要求者，由本人提出书面申请，经学院主管领导审核同意，报教务处批准，准予换发毕业证书。符合学士学位授予条件者，授予学士学位。颁发的毕业证书、学位证书，其毕业时间、获得学位时间按发证日期填写。在规定的最长修业年限内未申请换发毕业证书者，学校不再受理。</w:t>
      </w:r>
    </w:p>
    <w:p w:rsidR="00E67810" w:rsidRPr="00E67810" w:rsidRDefault="00E67810" w:rsidP="00E67810">
      <w:pPr>
        <w:widowControl/>
        <w:spacing w:line="580" w:lineRule="atLeast"/>
        <w:ind w:firstLine="640"/>
        <w:rPr>
          <w:rFonts w:ascii="Times New Roman" w:eastAsia="宋体" w:hAnsi="Times New Roman" w:cs="Times New Roman"/>
          <w:color w:val="000000"/>
          <w:kern w:val="0"/>
          <w:szCs w:val="21"/>
        </w:rPr>
      </w:pPr>
      <w:r w:rsidRPr="00E67810">
        <w:rPr>
          <w:rFonts w:ascii="黑体" w:eastAsia="黑体" w:hAnsi="黑体" w:cs="Times New Roman" w:hint="eastAsia"/>
          <w:color w:val="000000"/>
          <w:kern w:val="0"/>
          <w:sz w:val="32"/>
          <w:szCs w:val="32"/>
        </w:rPr>
        <w:t>第五十三条</w:t>
      </w:r>
      <w:r w:rsidRPr="00E67810">
        <w:rPr>
          <w:rFonts w:ascii="仿宋" w:eastAsia="仿宋" w:hAnsi="仿宋" w:cs="Times New Roman" w:hint="eastAsia"/>
          <w:color w:val="000000"/>
          <w:kern w:val="0"/>
          <w:sz w:val="32"/>
          <w:szCs w:val="32"/>
        </w:rPr>
        <w:t xml:space="preserve">　对在校修读一学期及以上，但未满</w:t>
      </w:r>
      <w:proofErr w:type="gramStart"/>
      <w:r w:rsidRPr="00E67810">
        <w:rPr>
          <w:rFonts w:ascii="仿宋" w:eastAsia="仿宋" w:hAnsi="仿宋" w:cs="Times New Roman" w:hint="eastAsia"/>
          <w:color w:val="000000"/>
          <w:kern w:val="0"/>
          <w:sz w:val="32"/>
          <w:szCs w:val="32"/>
        </w:rPr>
        <w:t>一</w:t>
      </w:r>
      <w:proofErr w:type="gramEnd"/>
      <w:r w:rsidRPr="00E67810">
        <w:rPr>
          <w:rFonts w:ascii="仿宋" w:eastAsia="仿宋" w:hAnsi="仿宋" w:cs="Times New Roman" w:hint="eastAsia"/>
          <w:color w:val="000000"/>
          <w:kern w:val="0"/>
          <w:sz w:val="32"/>
          <w:szCs w:val="32"/>
        </w:rPr>
        <w:t>学年的退学学生，学校可发给写实性学习证明；对在校修读</w:t>
      </w:r>
      <w:proofErr w:type="gramStart"/>
      <w:r w:rsidRPr="00E67810">
        <w:rPr>
          <w:rFonts w:ascii="仿宋" w:eastAsia="仿宋" w:hAnsi="仿宋" w:cs="Times New Roman" w:hint="eastAsia"/>
          <w:color w:val="000000"/>
          <w:kern w:val="0"/>
          <w:sz w:val="32"/>
          <w:szCs w:val="32"/>
        </w:rPr>
        <w:t>一</w:t>
      </w:r>
      <w:proofErr w:type="gramEnd"/>
      <w:r w:rsidRPr="00E67810">
        <w:rPr>
          <w:rFonts w:ascii="仿宋" w:eastAsia="仿宋" w:hAnsi="仿宋" w:cs="Times New Roman" w:hint="eastAsia"/>
          <w:color w:val="000000"/>
          <w:kern w:val="0"/>
          <w:sz w:val="32"/>
          <w:szCs w:val="32"/>
        </w:rPr>
        <w:t>学年及以上，且至少取得15学分的退学学生，经本人申请，学校发给</w:t>
      </w:r>
      <w:proofErr w:type="gramStart"/>
      <w:r w:rsidRPr="00E67810">
        <w:rPr>
          <w:rFonts w:ascii="仿宋" w:eastAsia="仿宋" w:hAnsi="仿宋" w:cs="Times New Roman" w:hint="eastAsia"/>
          <w:color w:val="000000"/>
          <w:kern w:val="0"/>
          <w:sz w:val="32"/>
          <w:szCs w:val="32"/>
        </w:rPr>
        <w:t>肄业</w:t>
      </w:r>
      <w:proofErr w:type="gramEnd"/>
      <w:r w:rsidRPr="00E67810">
        <w:rPr>
          <w:rFonts w:ascii="仿宋" w:eastAsia="仿宋" w:hAnsi="仿宋" w:cs="Times New Roman" w:hint="eastAsia"/>
          <w:color w:val="000000"/>
          <w:kern w:val="0"/>
          <w:sz w:val="32"/>
          <w:szCs w:val="32"/>
        </w:rPr>
        <w:t>证书。</w:t>
      </w:r>
    </w:p>
    <w:p w:rsidR="00E67810" w:rsidRPr="00E67810" w:rsidRDefault="00E67810" w:rsidP="00E67810">
      <w:pPr>
        <w:widowControl/>
        <w:spacing w:line="580" w:lineRule="atLeast"/>
        <w:ind w:firstLine="640"/>
        <w:rPr>
          <w:rFonts w:ascii="Times New Roman" w:eastAsia="宋体" w:hAnsi="Times New Roman" w:cs="Times New Roman"/>
          <w:color w:val="000000"/>
          <w:kern w:val="0"/>
          <w:szCs w:val="21"/>
        </w:rPr>
      </w:pPr>
      <w:r w:rsidRPr="00E67810">
        <w:rPr>
          <w:rFonts w:ascii="宋体" w:eastAsia="宋体" w:hAnsi="宋体" w:cs="宋体" w:hint="eastAsia"/>
          <w:color w:val="000000"/>
          <w:kern w:val="0"/>
          <w:sz w:val="32"/>
          <w:szCs w:val="32"/>
        </w:rPr>
        <w:t> </w:t>
      </w:r>
    </w:p>
    <w:p w:rsidR="00E67810" w:rsidRPr="00E67810" w:rsidRDefault="00E67810" w:rsidP="00E67810">
      <w:pPr>
        <w:widowControl/>
        <w:spacing w:line="580" w:lineRule="atLeast"/>
        <w:jc w:val="center"/>
        <w:rPr>
          <w:rFonts w:ascii="Times New Roman" w:eastAsia="宋体" w:hAnsi="Times New Roman" w:cs="Times New Roman"/>
          <w:color w:val="000000"/>
          <w:kern w:val="0"/>
          <w:szCs w:val="21"/>
        </w:rPr>
      </w:pPr>
      <w:r w:rsidRPr="00E67810">
        <w:rPr>
          <w:rFonts w:ascii="黑体" w:eastAsia="黑体" w:hAnsi="黑体" w:cs="Times New Roman" w:hint="eastAsia"/>
          <w:color w:val="000000"/>
          <w:kern w:val="0"/>
          <w:sz w:val="32"/>
          <w:szCs w:val="32"/>
        </w:rPr>
        <w:lastRenderedPageBreak/>
        <w:t>第十章　学业证书管理</w:t>
      </w:r>
    </w:p>
    <w:p w:rsidR="00E67810" w:rsidRPr="00E67810" w:rsidRDefault="00E67810" w:rsidP="00E67810">
      <w:pPr>
        <w:widowControl/>
        <w:spacing w:line="580" w:lineRule="atLeast"/>
        <w:ind w:firstLine="640"/>
        <w:rPr>
          <w:rFonts w:ascii="Times New Roman" w:eastAsia="宋体" w:hAnsi="Times New Roman" w:cs="Times New Roman"/>
          <w:color w:val="000000"/>
          <w:kern w:val="0"/>
          <w:szCs w:val="21"/>
        </w:rPr>
      </w:pPr>
      <w:r w:rsidRPr="00E67810">
        <w:rPr>
          <w:rFonts w:ascii="宋体" w:eastAsia="宋体" w:hAnsi="宋体" w:cs="宋体" w:hint="eastAsia"/>
          <w:color w:val="000000"/>
          <w:kern w:val="0"/>
          <w:sz w:val="32"/>
          <w:szCs w:val="32"/>
        </w:rPr>
        <w:t> </w:t>
      </w:r>
    </w:p>
    <w:p w:rsidR="00E67810" w:rsidRPr="00E67810" w:rsidRDefault="00E67810" w:rsidP="00E67810">
      <w:pPr>
        <w:widowControl/>
        <w:spacing w:line="580" w:lineRule="atLeast"/>
        <w:ind w:firstLine="640"/>
        <w:rPr>
          <w:rFonts w:ascii="Times New Roman" w:eastAsia="宋体" w:hAnsi="Times New Roman" w:cs="Times New Roman"/>
          <w:color w:val="000000"/>
          <w:kern w:val="0"/>
          <w:szCs w:val="21"/>
        </w:rPr>
      </w:pPr>
      <w:r w:rsidRPr="00E67810">
        <w:rPr>
          <w:rFonts w:ascii="黑体" w:eastAsia="黑体" w:hAnsi="黑体" w:cs="Times New Roman" w:hint="eastAsia"/>
          <w:color w:val="000000"/>
          <w:kern w:val="0"/>
          <w:sz w:val="32"/>
          <w:szCs w:val="32"/>
        </w:rPr>
        <w:t>第五十四条</w:t>
      </w:r>
      <w:r w:rsidRPr="00E67810">
        <w:rPr>
          <w:rFonts w:ascii="仿宋" w:eastAsia="仿宋" w:hAnsi="仿宋" w:cs="Times New Roman" w:hint="eastAsia"/>
          <w:color w:val="000000"/>
          <w:kern w:val="0"/>
          <w:sz w:val="32"/>
          <w:szCs w:val="32"/>
        </w:rPr>
        <w:t xml:space="preserve">　学校严格按照招生时确定的办学类型和学习形式，国家规范的学制和办学层次规定，以及学生招生录取时填报的个人信息，填写、颁发学历证书、学位证书及其他学业证书。</w:t>
      </w:r>
    </w:p>
    <w:p w:rsidR="00E67810" w:rsidRPr="00E67810" w:rsidRDefault="00E67810" w:rsidP="00E67810">
      <w:pPr>
        <w:widowControl/>
        <w:spacing w:line="580" w:lineRule="atLeast"/>
        <w:ind w:firstLine="640"/>
        <w:rPr>
          <w:rFonts w:ascii="Times New Roman" w:eastAsia="宋体" w:hAnsi="Times New Roman" w:cs="Times New Roman"/>
          <w:color w:val="000000"/>
          <w:kern w:val="0"/>
          <w:szCs w:val="21"/>
        </w:rPr>
      </w:pPr>
      <w:r w:rsidRPr="00E67810">
        <w:rPr>
          <w:rFonts w:ascii="仿宋" w:eastAsia="仿宋" w:hAnsi="仿宋" w:cs="Times New Roman" w:hint="eastAsia"/>
          <w:color w:val="000000"/>
          <w:kern w:val="0"/>
          <w:sz w:val="32"/>
          <w:szCs w:val="32"/>
        </w:rPr>
        <w:t>学生在校期间变更姓名、出生日期等证书需填写的个人信息的，应当有合理、充分的理由，并提供有法定效力的相应证明文件。申请时，学生提供的相关证明文件，学院应组织人员充分调查、核实，学校的学工、招生、户籍等相应的管理部门应主动予以协助。必要时由招生部门提请学生生源地省级教育行政部门及有关部门协助核查。通过核查的由学院主要领导签署审核意见，由教务处上报审批。</w:t>
      </w:r>
    </w:p>
    <w:p w:rsidR="00E67810" w:rsidRPr="00E67810" w:rsidRDefault="00E67810" w:rsidP="00E67810">
      <w:pPr>
        <w:widowControl/>
        <w:spacing w:line="580" w:lineRule="atLeast"/>
        <w:ind w:firstLine="640"/>
        <w:rPr>
          <w:rFonts w:ascii="Times New Roman" w:eastAsia="宋体" w:hAnsi="Times New Roman" w:cs="Times New Roman"/>
          <w:color w:val="000000"/>
          <w:kern w:val="0"/>
          <w:szCs w:val="21"/>
        </w:rPr>
      </w:pPr>
      <w:r w:rsidRPr="00E67810">
        <w:rPr>
          <w:rFonts w:ascii="黑体" w:eastAsia="黑体" w:hAnsi="黑体" w:cs="Times New Roman" w:hint="eastAsia"/>
          <w:color w:val="000000"/>
          <w:kern w:val="0"/>
          <w:sz w:val="32"/>
          <w:szCs w:val="32"/>
        </w:rPr>
        <w:t>第五十五条</w:t>
      </w:r>
      <w:r w:rsidRPr="00E67810">
        <w:rPr>
          <w:rFonts w:ascii="仿宋" w:eastAsia="仿宋" w:hAnsi="仿宋" w:cs="Times New Roman" w:hint="eastAsia"/>
          <w:color w:val="000000"/>
          <w:kern w:val="0"/>
          <w:sz w:val="32"/>
          <w:szCs w:val="32"/>
        </w:rPr>
        <w:t xml:space="preserve">　学校严格执行高等教育学籍学历电子注册管理制度，对所颁发的学历学位证书信息，按相关规定及时完成学生学籍学历学位信息电子注册并上报教育主管部门，同时提供网络查询。</w:t>
      </w:r>
    </w:p>
    <w:p w:rsidR="00E67810" w:rsidRPr="00E67810" w:rsidRDefault="00E67810" w:rsidP="00E67810">
      <w:pPr>
        <w:widowControl/>
        <w:spacing w:line="580" w:lineRule="atLeast"/>
        <w:ind w:firstLine="640"/>
        <w:rPr>
          <w:rFonts w:ascii="Times New Roman" w:eastAsia="宋体" w:hAnsi="Times New Roman" w:cs="Times New Roman"/>
          <w:color w:val="000000"/>
          <w:kern w:val="0"/>
          <w:szCs w:val="21"/>
        </w:rPr>
      </w:pPr>
      <w:r w:rsidRPr="00E67810">
        <w:rPr>
          <w:rFonts w:ascii="黑体" w:eastAsia="黑体" w:hAnsi="黑体" w:cs="Times New Roman" w:hint="eastAsia"/>
          <w:color w:val="000000"/>
          <w:kern w:val="0"/>
          <w:sz w:val="32"/>
          <w:szCs w:val="32"/>
        </w:rPr>
        <w:t>第五十六条</w:t>
      </w:r>
      <w:r w:rsidRPr="00E67810">
        <w:rPr>
          <w:rFonts w:ascii="仿宋" w:eastAsia="仿宋" w:hAnsi="仿宋" w:cs="Times New Roman" w:hint="eastAsia"/>
          <w:color w:val="000000"/>
          <w:kern w:val="0"/>
          <w:sz w:val="32"/>
          <w:szCs w:val="32"/>
        </w:rPr>
        <w:t xml:space="preserve">　对完成本专业学业同时辅修其他专业并达到该专业辅修要求的学生，通过辅修专业开设学院审核和学校审批的，发给辅修证书。</w:t>
      </w:r>
    </w:p>
    <w:p w:rsidR="00E67810" w:rsidRPr="00E67810" w:rsidRDefault="00E67810" w:rsidP="00E67810">
      <w:pPr>
        <w:widowControl/>
        <w:spacing w:line="580" w:lineRule="atLeast"/>
        <w:ind w:firstLine="640"/>
        <w:rPr>
          <w:rFonts w:ascii="Times New Roman" w:eastAsia="宋体" w:hAnsi="Times New Roman" w:cs="Times New Roman"/>
          <w:color w:val="000000"/>
          <w:kern w:val="0"/>
          <w:szCs w:val="21"/>
        </w:rPr>
      </w:pPr>
      <w:r w:rsidRPr="00E67810">
        <w:rPr>
          <w:rFonts w:ascii="黑体" w:eastAsia="黑体" w:hAnsi="黑体" w:cs="Times New Roman" w:hint="eastAsia"/>
          <w:color w:val="000000"/>
          <w:kern w:val="0"/>
          <w:sz w:val="32"/>
          <w:szCs w:val="32"/>
        </w:rPr>
        <w:t>第五十七条</w:t>
      </w:r>
      <w:r w:rsidRPr="00E67810">
        <w:rPr>
          <w:rFonts w:ascii="仿宋" w:eastAsia="仿宋" w:hAnsi="仿宋" w:cs="Times New Roman" w:hint="eastAsia"/>
          <w:color w:val="000000"/>
          <w:kern w:val="0"/>
          <w:sz w:val="32"/>
          <w:szCs w:val="32"/>
        </w:rPr>
        <w:t xml:space="preserve">　对违反国家招生规定取得入学资格或者学籍的，一经查实，取消其学籍，不得发给学历证书、学位</w:t>
      </w:r>
      <w:r w:rsidRPr="00E67810">
        <w:rPr>
          <w:rFonts w:ascii="仿宋" w:eastAsia="仿宋" w:hAnsi="仿宋" w:cs="Times New Roman" w:hint="eastAsia"/>
          <w:color w:val="000000"/>
          <w:kern w:val="0"/>
          <w:sz w:val="32"/>
          <w:szCs w:val="32"/>
        </w:rPr>
        <w:lastRenderedPageBreak/>
        <w:t>证书；已发的学历证书、学位证书，由学校依法予以撤销。对以作弊、剽窃、抄袭等学术不端行为或者其他不正当手段获得学历证书、学位证书的，学校应当依法予以撤销。</w:t>
      </w:r>
    </w:p>
    <w:p w:rsidR="00E67810" w:rsidRPr="00E67810" w:rsidRDefault="00E67810" w:rsidP="00E67810">
      <w:pPr>
        <w:widowControl/>
        <w:spacing w:line="580" w:lineRule="atLeast"/>
        <w:ind w:firstLine="640"/>
        <w:rPr>
          <w:rFonts w:ascii="Times New Roman" w:eastAsia="宋体" w:hAnsi="Times New Roman" w:cs="Times New Roman"/>
          <w:color w:val="000000"/>
          <w:kern w:val="0"/>
          <w:szCs w:val="21"/>
        </w:rPr>
      </w:pPr>
      <w:r w:rsidRPr="00E67810">
        <w:rPr>
          <w:rFonts w:ascii="仿宋" w:eastAsia="仿宋" w:hAnsi="仿宋" w:cs="Times New Roman" w:hint="eastAsia"/>
          <w:color w:val="000000"/>
          <w:kern w:val="0"/>
          <w:sz w:val="32"/>
          <w:szCs w:val="32"/>
        </w:rPr>
        <w:t>被撤销的学历证书、学位证书等相关证书已注册的，学校应当按规定予以注销并报教育行政部门宣布无效。</w:t>
      </w:r>
    </w:p>
    <w:p w:rsidR="00E67810" w:rsidRPr="00E67810" w:rsidRDefault="00E67810" w:rsidP="00E67810">
      <w:pPr>
        <w:widowControl/>
        <w:spacing w:line="580" w:lineRule="atLeast"/>
        <w:ind w:firstLine="640"/>
        <w:rPr>
          <w:rFonts w:ascii="Times New Roman" w:eastAsia="宋体" w:hAnsi="Times New Roman" w:cs="Times New Roman"/>
          <w:color w:val="000000"/>
          <w:kern w:val="0"/>
          <w:szCs w:val="21"/>
        </w:rPr>
      </w:pPr>
      <w:r w:rsidRPr="00E67810">
        <w:rPr>
          <w:rFonts w:ascii="黑体" w:eastAsia="黑体" w:hAnsi="黑体" w:cs="Times New Roman" w:hint="eastAsia"/>
          <w:color w:val="000000"/>
          <w:kern w:val="0"/>
          <w:sz w:val="32"/>
          <w:szCs w:val="32"/>
        </w:rPr>
        <w:t>第五十八条</w:t>
      </w:r>
      <w:r w:rsidRPr="00E67810">
        <w:rPr>
          <w:rFonts w:ascii="仿宋" w:eastAsia="仿宋" w:hAnsi="仿宋" w:cs="Times New Roman" w:hint="eastAsia"/>
          <w:color w:val="000000"/>
          <w:kern w:val="0"/>
          <w:sz w:val="32"/>
          <w:szCs w:val="32"/>
        </w:rPr>
        <w:t xml:space="preserve">　学生的毕业、结业、</w:t>
      </w:r>
      <w:proofErr w:type="gramStart"/>
      <w:r w:rsidRPr="00E67810">
        <w:rPr>
          <w:rFonts w:ascii="仿宋" w:eastAsia="仿宋" w:hAnsi="仿宋" w:cs="Times New Roman" w:hint="eastAsia"/>
          <w:color w:val="000000"/>
          <w:kern w:val="0"/>
          <w:sz w:val="32"/>
          <w:szCs w:val="32"/>
        </w:rPr>
        <w:t>肄业</w:t>
      </w:r>
      <w:proofErr w:type="gramEnd"/>
      <w:r w:rsidRPr="00E67810">
        <w:rPr>
          <w:rFonts w:ascii="仿宋" w:eastAsia="仿宋" w:hAnsi="仿宋" w:cs="Times New Roman" w:hint="eastAsia"/>
          <w:color w:val="000000"/>
          <w:kern w:val="0"/>
          <w:sz w:val="32"/>
          <w:szCs w:val="32"/>
        </w:rPr>
        <w:t>等学历证书和学士学位证书遗失或损坏的，经本人书面申请，学籍管理部门核实并报备学校后，可以按规定出具相应的证明书。证明书与原证书具有同等效力，相关手续按规定的程序办理。</w:t>
      </w:r>
    </w:p>
    <w:p w:rsidR="00E67810" w:rsidRPr="00E67810" w:rsidRDefault="00E67810" w:rsidP="00E67810">
      <w:pPr>
        <w:widowControl/>
        <w:spacing w:line="580" w:lineRule="atLeast"/>
        <w:ind w:firstLine="640"/>
        <w:rPr>
          <w:rFonts w:ascii="Times New Roman" w:eastAsia="宋体" w:hAnsi="Times New Roman" w:cs="Times New Roman"/>
          <w:color w:val="000000"/>
          <w:kern w:val="0"/>
          <w:szCs w:val="21"/>
        </w:rPr>
      </w:pPr>
      <w:r w:rsidRPr="00E67810">
        <w:rPr>
          <w:rFonts w:ascii="宋体" w:eastAsia="宋体" w:hAnsi="宋体" w:cs="宋体" w:hint="eastAsia"/>
          <w:color w:val="000000"/>
          <w:kern w:val="0"/>
          <w:sz w:val="32"/>
          <w:szCs w:val="32"/>
        </w:rPr>
        <w:t> </w:t>
      </w:r>
    </w:p>
    <w:p w:rsidR="00E67810" w:rsidRPr="00E67810" w:rsidRDefault="00E67810" w:rsidP="00E67810">
      <w:pPr>
        <w:widowControl/>
        <w:spacing w:line="580" w:lineRule="atLeast"/>
        <w:jc w:val="center"/>
        <w:rPr>
          <w:rFonts w:ascii="Times New Roman" w:eastAsia="宋体" w:hAnsi="Times New Roman" w:cs="Times New Roman"/>
          <w:color w:val="000000"/>
          <w:kern w:val="0"/>
          <w:szCs w:val="21"/>
        </w:rPr>
      </w:pPr>
      <w:r w:rsidRPr="00E67810">
        <w:rPr>
          <w:rFonts w:ascii="黑体" w:eastAsia="黑体" w:hAnsi="黑体" w:cs="Times New Roman" w:hint="eastAsia"/>
          <w:color w:val="000000"/>
          <w:kern w:val="0"/>
          <w:sz w:val="32"/>
          <w:szCs w:val="32"/>
        </w:rPr>
        <w:t>第十一章　附则</w:t>
      </w:r>
    </w:p>
    <w:p w:rsidR="00E67810" w:rsidRPr="00E67810" w:rsidRDefault="00E67810" w:rsidP="00E67810">
      <w:pPr>
        <w:widowControl/>
        <w:spacing w:line="580" w:lineRule="atLeast"/>
        <w:ind w:firstLine="640"/>
        <w:rPr>
          <w:rFonts w:ascii="Times New Roman" w:eastAsia="宋体" w:hAnsi="Times New Roman" w:cs="Times New Roman"/>
          <w:color w:val="000000"/>
          <w:kern w:val="0"/>
          <w:szCs w:val="21"/>
        </w:rPr>
      </w:pPr>
      <w:r w:rsidRPr="00E67810">
        <w:rPr>
          <w:rFonts w:ascii="宋体" w:eastAsia="宋体" w:hAnsi="宋体" w:cs="宋体" w:hint="eastAsia"/>
          <w:color w:val="000000"/>
          <w:kern w:val="0"/>
          <w:sz w:val="32"/>
          <w:szCs w:val="32"/>
        </w:rPr>
        <w:t> </w:t>
      </w:r>
    </w:p>
    <w:p w:rsidR="00E67810" w:rsidRPr="00E67810" w:rsidRDefault="00E67810" w:rsidP="00E67810">
      <w:pPr>
        <w:widowControl/>
        <w:spacing w:line="580" w:lineRule="atLeast"/>
        <w:ind w:firstLine="640"/>
        <w:rPr>
          <w:rFonts w:ascii="Times New Roman" w:eastAsia="宋体" w:hAnsi="Times New Roman" w:cs="Times New Roman"/>
          <w:color w:val="000000"/>
          <w:kern w:val="0"/>
          <w:szCs w:val="21"/>
        </w:rPr>
      </w:pPr>
      <w:r w:rsidRPr="00E67810">
        <w:rPr>
          <w:rFonts w:ascii="黑体" w:eastAsia="黑体" w:hAnsi="黑体" w:cs="Times New Roman" w:hint="eastAsia"/>
          <w:color w:val="000000"/>
          <w:kern w:val="0"/>
          <w:sz w:val="32"/>
          <w:szCs w:val="32"/>
        </w:rPr>
        <w:t>第五十九条</w:t>
      </w:r>
      <w:r w:rsidRPr="00E67810">
        <w:rPr>
          <w:rFonts w:ascii="仿宋" w:eastAsia="仿宋" w:hAnsi="仿宋" w:cs="Times New Roman" w:hint="eastAsia"/>
          <w:color w:val="000000"/>
          <w:kern w:val="0"/>
          <w:sz w:val="32"/>
          <w:szCs w:val="32"/>
        </w:rPr>
        <w:t xml:space="preserve">　本规定从颁布之日起执行。原《广西大学普通本科学生学籍管理规定（2019年修订）》（西大教〔2019〕19号）第五十八条适用于2018年前入学的在校学生，其他条款废止。</w:t>
      </w:r>
    </w:p>
    <w:p w:rsidR="00E67810" w:rsidRPr="00E67810" w:rsidRDefault="00E67810" w:rsidP="00E67810">
      <w:pPr>
        <w:widowControl/>
        <w:spacing w:line="580" w:lineRule="atLeast"/>
        <w:ind w:firstLine="640"/>
        <w:rPr>
          <w:rFonts w:ascii="Times New Roman" w:eastAsia="宋体" w:hAnsi="Times New Roman" w:cs="Times New Roman"/>
          <w:color w:val="000000"/>
          <w:kern w:val="0"/>
          <w:szCs w:val="21"/>
        </w:rPr>
      </w:pPr>
      <w:r w:rsidRPr="00E67810">
        <w:rPr>
          <w:rFonts w:ascii="黑体" w:eastAsia="黑体" w:hAnsi="黑体" w:cs="Times New Roman" w:hint="eastAsia"/>
          <w:color w:val="000000"/>
          <w:kern w:val="0"/>
          <w:sz w:val="32"/>
          <w:szCs w:val="32"/>
        </w:rPr>
        <w:t>第六十条</w:t>
      </w:r>
      <w:r w:rsidRPr="00E67810">
        <w:rPr>
          <w:rFonts w:ascii="仿宋" w:eastAsia="仿宋" w:hAnsi="仿宋" w:cs="Times New Roman" w:hint="eastAsia"/>
          <w:color w:val="000000"/>
          <w:kern w:val="0"/>
          <w:sz w:val="32"/>
          <w:szCs w:val="32"/>
        </w:rPr>
        <w:t xml:space="preserve">　对接受普通本科生教育的交换生、港澳台侨学生、外国留学本科生的管理，由对应归口管理部门参照本规定制定执行细则。</w:t>
      </w:r>
    </w:p>
    <w:p w:rsidR="00E67810" w:rsidRPr="00E67810" w:rsidRDefault="00E67810" w:rsidP="00E67810">
      <w:pPr>
        <w:widowControl/>
        <w:spacing w:line="580" w:lineRule="atLeast"/>
        <w:ind w:firstLine="640"/>
        <w:rPr>
          <w:rFonts w:ascii="Times New Roman" w:eastAsia="宋体" w:hAnsi="Times New Roman" w:cs="Times New Roman"/>
          <w:color w:val="000000"/>
          <w:kern w:val="0"/>
          <w:szCs w:val="21"/>
        </w:rPr>
      </w:pPr>
      <w:r w:rsidRPr="00E67810">
        <w:rPr>
          <w:rFonts w:ascii="黑体" w:eastAsia="黑体" w:hAnsi="黑体" w:cs="Times New Roman" w:hint="eastAsia"/>
          <w:color w:val="000000"/>
          <w:kern w:val="0"/>
          <w:sz w:val="32"/>
          <w:szCs w:val="32"/>
        </w:rPr>
        <w:t>第六十一条</w:t>
      </w:r>
      <w:r w:rsidRPr="00E67810">
        <w:rPr>
          <w:rFonts w:ascii="仿宋" w:eastAsia="仿宋" w:hAnsi="仿宋" w:cs="Times New Roman" w:hint="eastAsia"/>
          <w:color w:val="000000"/>
          <w:kern w:val="0"/>
          <w:sz w:val="32"/>
          <w:szCs w:val="32"/>
        </w:rPr>
        <w:t xml:space="preserve">　本规定由教务处负责解释。</w:t>
      </w:r>
    </w:p>
    <w:p w:rsidR="00E67810" w:rsidRPr="00E67810" w:rsidRDefault="00E67810" w:rsidP="00E67810">
      <w:pPr>
        <w:widowControl/>
        <w:spacing w:line="580" w:lineRule="atLeast"/>
        <w:ind w:firstLine="640"/>
        <w:rPr>
          <w:rFonts w:ascii="Times New Roman" w:eastAsia="宋体" w:hAnsi="Times New Roman" w:cs="Times New Roman"/>
          <w:color w:val="000000"/>
          <w:kern w:val="0"/>
          <w:szCs w:val="21"/>
        </w:rPr>
      </w:pPr>
      <w:r w:rsidRPr="00E67810">
        <w:rPr>
          <w:rFonts w:ascii="宋体" w:eastAsia="宋体" w:hAnsi="宋体" w:cs="宋体" w:hint="eastAsia"/>
          <w:color w:val="000000"/>
          <w:kern w:val="0"/>
          <w:sz w:val="32"/>
          <w:szCs w:val="32"/>
        </w:rPr>
        <w:t> </w:t>
      </w:r>
    </w:p>
    <w:p w:rsidR="00565B49" w:rsidRPr="00E67810" w:rsidRDefault="00565B49"/>
    <w:sectPr w:rsidR="00565B49" w:rsidRPr="00E678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76F9" w:rsidRDefault="000676F9" w:rsidP="00E67810">
      <w:r>
        <w:separator/>
      </w:r>
    </w:p>
  </w:endnote>
  <w:endnote w:type="continuationSeparator" w:id="0">
    <w:p w:rsidR="000676F9" w:rsidRDefault="000676F9" w:rsidP="00E67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方正小标宋简体">
    <w:altName w:val="黑体"/>
    <w:charset w:val="00"/>
    <w:family w:val="auto"/>
    <w:pitch w:val="default"/>
  </w:font>
  <w:font w:name="等线">
    <w:altName w:val="宋体"/>
    <w:panose1 w:val="00000000000000000000"/>
    <w:charset w:val="86"/>
    <w:family w:val="roman"/>
    <w:notTrueType/>
    <w:pitch w:val="default"/>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76F9" w:rsidRDefault="000676F9" w:rsidP="00E67810">
      <w:r>
        <w:separator/>
      </w:r>
    </w:p>
  </w:footnote>
  <w:footnote w:type="continuationSeparator" w:id="0">
    <w:p w:rsidR="000676F9" w:rsidRDefault="000676F9" w:rsidP="00E678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69A5"/>
    <w:rsid w:val="000676F9"/>
    <w:rsid w:val="00565B49"/>
    <w:rsid w:val="00B069A5"/>
    <w:rsid w:val="00E678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6781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67810"/>
    <w:rPr>
      <w:sz w:val="18"/>
      <w:szCs w:val="18"/>
    </w:rPr>
  </w:style>
  <w:style w:type="paragraph" w:styleId="a4">
    <w:name w:val="footer"/>
    <w:basedOn w:val="a"/>
    <w:link w:val="Char0"/>
    <w:uiPriority w:val="99"/>
    <w:unhideWhenUsed/>
    <w:rsid w:val="00E67810"/>
    <w:pPr>
      <w:tabs>
        <w:tab w:val="center" w:pos="4153"/>
        <w:tab w:val="right" w:pos="8306"/>
      </w:tabs>
      <w:snapToGrid w:val="0"/>
      <w:jc w:val="left"/>
    </w:pPr>
    <w:rPr>
      <w:sz w:val="18"/>
      <w:szCs w:val="18"/>
    </w:rPr>
  </w:style>
  <w:style w:type="character" w:customStyle="1" w:styleId="Char0">
    <w:name w:val="页脚 Char"/>
    <w:basedOn w:val="a0"/>
    <w:link w:val="a4"/>
    <w:uiPriority w:val="99"/>
    <w:rsid w:val="00E67810"/>
    <w:rPr>
      <w:sz w:val="18"/>
      <w:szCs w:val="18"/>
    </w:rPr>
  </w:style>
  <w:style w:type="paragraph" w:styleId="a5">
    <w:name w:val="Normal (Web)"/>
    <w:basedOn w:val="a"/>
    <w:uiPriority w:val="99"/>
    <w:semiHidden/>
    <w:unhideWhenUsed/>
    <w:rsid w:val="00E67810"/>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E6781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6781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67810"/>
    <w:rPr>
      <w:sz w:val="18"/>
      <w:szCs w:val="18"/>
    </w:rPr>
  </w:style>
  <w:style w:type="paragraph" w:styleId="a4">
    <w:name w:val="footer"/>
    <w:basedOn w:val="a"/>
    <w:link w:val="Char0"/>
    <w:uiPriority w:val="99"/>
    <w:unhideWhenUsed/>
    <w:rsid w:val="00E67810"/>
    <w:pPr>
      <w:tabs>
        <w:tab w:val="center" w:pos="4153"/>
        <w:tab w:val="right" w:pos="8306"/>
      </w:tabs>
      <w:snapToGrid w:val="0"/>
      <w:jc w:val="left"/>
    </w:pPr>
    <w:rPr>
      <w:sz w:val="18"/>
      <w:szCs w:val="18"/>
    </w:rPr>
  </w:style>
  <w:style w:type="character" w:customStyle="1" w:styleId="Char0">
    <w:name w:val="页脚 Char"/>
    <w:basedOn w:val="a0"/>
    <w:link w:val="a4"/>
    <w:uiPriority w:val="99"/>
    <w:rsid w:val="00E67810"/>
    <w:rPr>
      <w:sz w:val="18"/>
      <w:szCs w:val="18"/>
    </w:rPr>
  </w:style>
  <w:style w:type="paragraph" w:styleId="a5">
    <w:name w:val="Normal (Web)"/>
    <w:basedOn w:val="a"/>
    <w:uiPriority w:val="99"/>
    <w:semiHidden/>
    <w:unhideWhenUsed/>
    <w:rsid w:val="00E67810"/>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E678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5756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1422</Words>
  <Characters>8106</Characters>
  <Application>Microsoft Office Word</Application>
  <DocSecurity>0</DocSecurity>
  <Lines>67</Lines>
  <Paragraphs>19</Paragraphs>
  <ScaleCrop>false</ScaleCrop>
  <Company/>
  <LinksUpToDate>false</LinksUpToDate>
  <CharactersWithSpaces>9509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sunxiang</dc:creator>
  <cp:keywords/>
  <dc:description/>
  <cp:lastModifiedBy>sunxiang</cp:lastModifiedBy>
  <cp:revision>2</cp:revision>
  <dcterms:created xsi:type="dcterms:W3CDTF">2024-04-19T05:29:00Z</dcterms:created>
  <dcterms:modified xsi:type="dcterms:W3CDTF">2024-04-19T05:29:00Z</dcterms:modified>
</cp:coreProperties>
</file>